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B12" w:rsidRPr="00A10AAD" w:rsidRDefault="00A10AAD" w:rsidP="00E6116E">
      <w:pPr>
        <w:jc w:val="center"/>
        <w:rPr>
          <w:lang w:val="kk-KZ"/>
        </w:rPr>
      </w:pPr>
      <w:r>
        <w:rPr>
          <w:lang w:val="en-US"/>
        </w:rPr>
        <w:t>al-</w:t>
      </w:r>
      <w:proofErr w:type="spellStart"/>
      <w:proofErr w:type="gramStart"/>
      <w:r>
        <w:rPr>
          <w:lang w:val="en-US"/>
        </w:rPr>
        <w:t>Farabi</w:t>
      </w:r>
      <w:proofErr w:type="spellEnd"/>
      <w:r>
        <w:rPr>
          <w:lang w:val="en-US"/>
        </w:rPr>
        <w:t xml:space="preserve">  Kazakh</w:t>
      </w:r>
      <w:proofErr w:type="gramEnd"/>
      <w:r>
        <w:rPr>
          <w:lang w:val="en-US"/>
        </w:rPr>
        <w:t xml:space="preserve"> National U</w:t>
      </w:r>
      <w:r w:rsidRPr="00A10AAD">
        <w:rPr>
          <w:lang w:val="en-US"/>
        </w:rPr>
        <w:t xml:space="preserve">niversity  </w:t>
      </w:r>
    </w:p>
    <w:p w:rsidR="004B1D98" w:rsidRPr="001D3B12" w:rsidRDefault="001D3B12" w:rsidP="00E6116E">
      <w:pPr>
        <w:jc w:val="center"/>
        <w:rPr>
          <w:lang w:val="en-US"/>
        </w:rPr>
      </w:pPr>
      <w:r>
        <w:rPr>
          <w:lang w:val="en-US"/>
        </w:rPr>
        <w:t xml:space="preserve">Faculty of international relations </w:t>
      </w:r>
      <w:r w:rsidR="004B1D98" w:rsidRPr="001D3B12">
        <w:rPr>
          <w:lang w:val="en-US"/>
        </w:rPr>
        <w:t xml:space="preserve"> </w:t>
      </w:r>
    </w:p>
    <w:p w:rsidR="004B1D98" w:rsidRPr="001D3B12" w:rsidRDefault="001D3B12" w:rsidP="00E6116E">
      <w:pPr>
        <w:jc w:val="center"/>
        <w:rPr>
          <w:lang w:val="en-US"/>
        </w:rPr>
      </w:pPr>
      <w:r>
        <w:rPr>
          <w:lang w:val="en-US"/>
        </w:rPr>
        <w:t>Department of international law</w:t>
      </w:r>
    </w:p>
    <w:p w:rsidR="004B1D98" w:rsidRPr="001D3B12" w:rsidRDefault="00A10AAD" w:rsidP="00E6116E">
      <w:pPr>
        <w:jc w:val="center"/>
        <w:rPr>
          <w:lang w:val="en-US"/>
        </w:rPr>
      </w:pPr>
      <w:r>
        <w:rPr>
          <w:lang w:val="en"/>
        </w:rPr>
        <w:t>Educational program on the specialty</w:t>
      </w:r>
      <w:r>
        <w:rPr>
          <w:lang w:val="en"/>
        </w:rPr>
        <w:br/>
        <w:t>5B030200-International Law</w:t>
      </w:r>
    </w:p>
    <w:p w:rsidR="001D3B12" w:rsidRPr="00A10AAD" w:rsidRDefault="001D3B12" w:rsidP="00E6116E">
      <w:pPr>
        <w:jc w:val="center"/>
        <w:rPr>
          <w:lang w:val="en-US"/>
        </w:rPr>
      </w:pPr>
      <w:r w:rsidRPr="00A10AAD">
        <w:rPr>
          <w:lang w:val="en-US"/>
        </w:rPr>
        <w:t xml:space="preserve">Syllabus of discipline </w:t>
      </w:r>
    </w:p>
    <w:p w:rsidR="00A10AAD" w:rsidRPr="00A10AAD" w:rsidRDefault="00A10AAD" w:rsidP="00E6116E">
      <w:pPr>
        <w:jc w:val="center"/>
        <w:rPr>
          <w:b/>
          <w:lang w:val="en-US"/>
        </w:rPr>
      </w:pPr>
      <w:r w:rsidRPr="00A10AAD">
        <w:rPr>
          <w:rFonts w:eastAsia="Calibri"/>
          <w:lang w:val="kk-KZ"/>
        </w:rPr>
        <w:t>1401</w:t>
      </w:r>
      <w:r>
        <w:rPr>
          <w:rFonts w:eastAsia="Calibri"/>
          <w:b/>
          <w:lang w:val="en-US"/>
        </w:rPr>
        <w:t xml:space="preserve"> </w:t>
      </w:r>
      <w:r w:rsidRPr="00465D2D">
        <w:rPr>
          <w:lang w:val="en-US"/>
        </w:rPr>
        <w:t>Theory of state and law</w:t>
      </w:r>
    </w:p>
    <w:p w:rsidR="004B1D98" w:rsidRPr="00A10AAD" w:rsidRDefault="001D3B12" w:rsidP="00E6116E">
      <w:pPr>
        <w:jc w:val="center"/>
        <w:rPr>
          <w:lang w:val="en-US"/>
        </w:rPr>
      </w:pPr>
      <w:r w:rsidRPr="00A10AAD">
        <w:rPr>
          <w:lang w:val="en-US"/>
        </w:rPr>
        <w:t xml:space="preserve">Semester: autumn, </w:t>
      </w:r>
      <w:r w:rsidR="00A10AAD" w:rsidRPr="00A10AAD">
        <w:rPr>
          <w:bCs/>
          <w:lang w:val="en-US"/>
        </w:rPr>
        <w:t>2018</w:t>
      </w:r>
      <w:r w:rsidRPr="00A10AAD">
        <w:rPr>
          <w:bCs/>
          <w:lang w:val="en-US"/>
        </w:rPr>
        <w:t>-201</w:t>
      </w:r>
      <w:r w:rsidR="00A10AAD" w:rsidRPr="00A10AAD">
        <w:rPr>
          <w:bCs/>
          <w:lang w:val="en-US"/>
        </w:rPr>
        <w:t>9</w:t>
      </w:r>
      <w:r w:rsidRPr="00A10AAD">
        <w:rPr>
          <w:bCs/>
          <w:lang w:val="en-US"/>
        </w:rPr>
        <w:t xml:space="preserve"> </w:t>
      </w:r>
      <w:r w:rsidRPr="00A10AAD">
        <w:rPr>
          <w:lang w:val="en-US"/>
        </w:rPr>
        <w:t>year</w:t>
      </w:r>
    </w:p>
    <w:p w:rsidR="004B1D98" w:rsidRPr="00911068" w:rsidRDefault="00911068" w:rsidP="00E6116E">
      <w:pPr>
        <w:rPr>
          <w:lang w:val="en-US"/>
        </w:rPr>
      </w:pPr>
      <w:r w:rsidRPr="00911068">
        <w:rPr>
          <w:lang w:val="en"/>
        </w:rPr>
        <w:t>Academic Course Information</w:t>
      </w: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82"/>
        <w:gridCol w:w="1985"/>
        <w:gridCol w:w="850"/>
        <w:gridCol w:w="1134"/>
        <w:gridCol w:w="851"/>
        <w:gridCol w:w="850"/>
        <w:gridCol w:w="1276"/>
        <w:gridCol w:w="1027"/>
      </w:tblGrid>
      <w:tr w:rsidR="001D3B12" w:rsidRPr="002A403D" w:rsidTr="00A65C85">
        <w:trPr>
          <w:trHeight w:val="265"/>
        </w:trPr>
        <w:tc>
          <w:tcPr>
            <w:tcW w:w="1882" w:type="dxa"/>
            <w:vMerge w:val="restart"/>
            <w:tcBorders>
              <w:top w:val="single" w:sz="4" w:space="0" w:color="000000"/>
              <w:left w:val="single" w:sz="4" w:space="0" w:color="000000"/>
              <w:bottom w:val="single" w:sz="4" w:space="0" w:color="000000"/>
              <w:right w:val="single" w:sz="4" w:space="0" w:color="000000"/>
            </w:tcBorders>
            <w:hideMark/>
          </w:tcPr>
          <w:p w:rsidR="001D3B12" w:rsidRPr="00465D2D" w:rsidRDefault="001D3B12" w:rsidP="00E6116E">
            <w:r w:rsidRPr="00465D2D">
              <w:rPr>
                <w:rStyle w:val="hps"/>
                <w:color w:val="222222"/>
                <w:lang w:val="en"/>
              </w:rPr>
              <w:t>Code</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1D3B12" w:rsidRPr="00465D2D" w:rsidRDefault="001D3B12" w:rsidP="00E6116E">
            <w:r w:rsidRPr="00465D2D">
              <w:rPr>
                <w:lang w:val="en-US"/>
              </w:rPr>
              <w:t>Course (discipline)</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1D3B12" w:rsidRPr="00465D2D" w:rsidRDefault="001D3B12" w:rsidP="00E6116E">
            <w:pPr>
              <w:rPr>
                <w:lang w:val="en-US"/>
              </w:rPr>
            </w:pPr>
            <w:r w:rsidRPr="00465D2D">
              <w:rPr>
                <w:b/>
                <w:bCs/>
                <w:lang w:val="en-US"/>
              </w:rPr>
              <w:t>type</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1D3B12" w:rsidRPr="00465D2D" w:rsidRDefault="001D3B12" w:rsidP="00E6116E">
            <w:pPr>
              <w:rPr>
                <w:lang w:val="en-US"/>
              </w:rPr>
            </w:pPr>
            <w:r w:rsidRPr="00465D2D">
              <w:rPr>
                <w:b/>
                <w:bCs/>
                <w:lang w:val="en-US"/>
              </w:rPr>
              <w:t xml:space="preserve">Weekly classes </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1D3B12" w:rsidRPr="00465D2D" w:rsidRDefault="001D3B12" w:rsidP="00E6116E">
            <w:r w:rsidRPr="00465D2D">
              <w:rPr>
                <w:lang w:val="en-US"/>
              </w:rPr>
              <w:t>Credits</w:t>
            </w:r>
          </w:p>
        </w:tc>
        <w:tc>
          <w:tcPr>
            <w:tcW w:w="1027" w:type="dxa"/>
            <w:vMerge w:val="restart"/>
            <w:tcBorders>
              <w:top w:val="single" w:sz="4" w:space="0" w:color="000000"/>
              <w:left w:val="single" w:sz="4" w:space="0" w:color="000000"/>
              <w:bottom w:val="single" w:sz="4" w:space="0" w:color="000000"/>
              <w:right w:val="single" w:sz="4" w:space="0" w:color="000000"/>
            </w:tcBorders>
            <w:hideMark/>
          </w:tcPr>
          <w:p w:rsidR="001D3B12" w:rsidRPr="00826550" w:rsidRDefault="001D3B12" w:rsidP="00E6116E">
            <w:r w:rsidRPr="00826550">
              <w:rPr>
                <w:b/>
                <w:bCs/>
                <w:lang w:val="en-US"/>
              </w:rPr>
              <w:t>ECTS</w:t>
            </w:r>
          </w:p>
        </w:tc>
      </w:tr>
      <w:tr w:rsidR="001D3B12" w:rsidRPr="002A403D" w:rsidTr="00A65C85">
        <w:trPr>
          <w:trHeight w:val="265"/>
        </w:trPr>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1D3B12" w:rsidRPr="002A403D" w:rsidRDefault="001D3B12" w:rsidP="00E6116E">
            <w:pPr>
              <w:rPr>
                <w:bC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1D3B12" w:rsidRPr="002A403D" w:rsidRDefault="001D3B12" w:rsidP="00E6116E">
            <w:pPr>
              <w:rPr>
                <w:bCs/>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1D3B12" w:rsidRPr="002A403D" w:rsidRDefault="001D3B12" w:rsidP="00E6116E">
            <w:pPr>
              <w:rPr>
                <w:bCs/>
              </w:rPr>
            </w:pPr>
          </w:p>
        </w:tc>
        <w:tc>
          <w:tcPr>
            <w:tcW w:w="1134" w:type="dxa"/>
            <w:tcBorders>
              <w:top w:val="single" w:sz="4" w:space="0" w:color="000000"/>
              <w:left w:val="single" w:sz="4" w:space="0" w:color="000000"/>
              <w:bottom w:val="single" w:sz="4" w:space="0" w:color="000000"/>
              <w:right w:val="single" w:sz="4" w:space="0" w:color="000000"/>
            </w:tcBorders>
            <w:hideMark/>
          </w:tcPr>
          <w:p w:rsidR="001D3B12" w:rsidRPr="002A403D" w:rsidRDefault="001D3B12" w:rsidP="00E6116E">
            <w:pPr>
              <w:autoSpaceDE w:val="0"/>
              <w:autoSpaceDN w:val="0"/>
              <w:adjustRightInd w:val="0"/>
              <w:jc w:val="center"/>
              <w:rPr>
                <w:bCs/>
              </w:rPr>
            </w:pPr>
            <w:proofErr w:type="spellStart"/>
            <w:r w:rsidRPr="00465D2D">
              <w:rPr>
                <w:lang w:val="en-US"/>
              </w:rPr>
              <w:t>Lec</w:t>
            </w:r>
            <w:proofErr w:type="spellEnd"/>
            <w:r w:rsidRPr="00465D2D">
              <w:rPr>
                <w:lang w:val="en-US"/>
              </w:rPr>
              <w:t>.</w:t>
            </w:r>
          </w:p>
        </w:tc>
        <w:tc>
          <w:tcPr>
            <w:tcW w:w="851" w:type="dxa"/>
            <w:tcBorders>
              <w:top w:val="single" w:sz="4" w:space="0" w:color="000000"/>
              <w:left w:val="single" w:sz="4" w:space="0" w:color="000000"/>
              <w:bottom w:val="single" w:sz="4" w:space="0" w:color="000000"/>
              <w:right w:val="single" w:sz="4" w:space="0" w:color="000000"/>
            </w:tcBorders>
            <w:hideMark/>
          </w:tcPr>
          <w:p w:rsidR="001D3B12" w:rsidRPr="002A403D" w:rsidRDefault="001D3B12" w:rsidP="00E6116E">
            <w:pPr>
              <w:autoSpaceDE w:val="0"/>
              <w:autoSpaceDN w:val="0"/>
              <w:adjustRightInd w:val="0"/>
              <w:jc w:val="center"/>
              <w:rPr>
                <w:bCs/>
              </w:rPr>
            </w:pPr>
            <w:r w:rsidRPr="00465D2D">
              <w:rPr>
                <w:b/>
                <w:bCs/>
                <w:lang w:val="en-US"/>
              </w:rPr>
              <w:t>Sem.</w:t>
            </w:r>
          </w:p>
        </w:tc>
        <w:tc>
          <w:tcPr>
            <w:tcW w:w="850" w:type="dxa"/>
            <w:tcBorders>
              <w:top w:val="single" w:sz="4" w:space="0" w:color="000000"/>
              <w:left w:val="single" w:sz="4" w:space="0" w:color="000000"/>
              <w:bottom w:val="single" w:sz="4" w:space="0" w:color="000000"/>
              <w:right w:val="single" w:sz="4" w:space="0" w:color="000000"/>
            </w:tcBorders>
            <w:hideMark/>
          </w:tcPr>
          <w:p w:rsidR="001D3B12" w:rsidRPr="002A403D" w:rsidRDefault="001D3B12" w:rsidP="00E6116E">
            <w:pPr>
              <w:autoSpaceDE w:val="0"/>
              <w:autoSpaceDN w:val="0"/>
              <w:adjustRightInd w:val="0"/>
              <w:jc w:val="center"/>
              <w:rPr>
                <w:bCs/>
              </w:rPr>
            </w:pPr>
            <w:r w:rsidRPr="00465D2D">
              <w:rPr>
                <w:b/>
                <w:bCs/>
                <w:lang w:val="en-US"/>
              </w:rPr>
              <w:t>Lab.</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1D3B12" w:rsidRPr="002A403D" w:rsidRDefault="001D3B12" w:rsidP="00E6116E">
            <w:pPr>
              <w:rPr>
                <w:bCs/>
              </w:rPr>
            </w:pPr>
          </w:p>
        </w:tc>
        <w:tc>
          <w:tcPr>
            <w:tcW w:w="1027" w:type="dxa"/>
            <w:vMerge/>
            <w:tcBorders>
              <w:top w:val="single" w:sz="4" w:space="0" w:color="000000"/>
              <w:left w:val="single" w:sz="4" w:space="0" w:color="000000"/>
              <w:bottom w:val="single" w:sz="4" w:space="0" w:color="000000"/>
              <w:right w:val="single" w:sz="4" w:space="0" w:color="000000"/>
            </w:tcBorders>
            <w:vAlign w:val="center"/>
            <w:hideMark/>
          </w:tcPr>
          <w:p w:rsidR="001D3B12" w:rsidRPr="002A403D" w:rsidRDefault="001D3B12" w:rsidP="00E6116E">
            <w:pPr>
              <w:rPr>
                <w:bCs/>
              </w:rPr>
            </w:pPr>
          </w:p>
        </w:tc>
      </w:tr>
      <w:tr w:rsidR="001D3B12" w:rsidRPr="001D3B12" w:rsidTr="00A65C85">
        <w:tc>
          <w:tcPr>
            <w:tcW w:w="1882" w:type="dxa"/>
            <w:tcBorders>
              <w:top w:val="single" w:sz="4" w:space="0" w:color="000000"/>
              <w:left w:val="single" w:sz="4" w:space="0" w:color="000000"/>
              <w:bottom w:val="single" w:sz="4" w:space="0" w:color="000000"/>
              <w:right w:val="single" w:sz="4" w:space="0" w:color="000000"/>
            </w:tcBorders>
            <w:hideMark/>
          </w:tcPr>
          <w:p w:rsidR="001D3B12" w:rsidRPr="00465D2D" w:rsidRDefault="001D3B12" w:rsidP="00E6116E">
            <w:pPr>
              <w:rPr>
                <w:lang w:val="en-US"/>
              </w:rPr>
            </w:pPr>
            <w:r w:rsidRPr="00465D2D">
              <w:rPr>
                <w:b/>
                <w:lang w:val="kk-KZ"/>
              </w:rPr>
              <w:t xml:space="preserve">TGP </w:t>
            </w:r>
            <w:r w:rsidRPr="00465D2D">
              <w:rPr>
                <w:rFonts w:eastAsia="Calibri"/>
                <w:b/>
                <w:lang w:val="kk-KZ"/>
              </w:rPr>
              <w:t>- 1401</w:t>
            </w:r>
          </w:p>
        </w:tc>
        <w:tc>
          <w:tcPr>
            <w:tcW w:w="1985" w:type="dxa"/>
            <w:tcBorders>
              <w:top w:val="single" w:sz="4" w:space="0" w:color="000000"/>
              <w:left w:val="single" w:sz="4" w:space="0" w:color="000000"/>
              <w:bottom w:val="single" w:sz="4" w:space="0" w:color="000000"/>
              <w:right w:val="single" w:sz="4" w:space="0" w:color="000000"/>
            </w:tcBorders>
            <w:hideMark/>
          </w:tcPr>
          <w:p w:rsidR="001D3B12" w:rsidRPr="00465D2D" w:rsidRDefault="001D3B12" w:rsidP="00E6116E">
            <w:pPr>
              <w:jc w:val="center"/>
              <w:rPr>
                <w:lang w:val="kk-KZ"/>
              </w:rPr>
            </w:pPr>
            <w:r w:rsidRPr="00465D2D">
              <w:rPr>
                <w:lang w:val="en-US"/>
              </w:rPr>
              <w:t>Theory of state and law</w:t>
            </w:r>
          </w:p>
        </w:tc>
        <w:tc>
          <w:tcPr>
            <w:tcW w:w="850" w:type="dxa"/>
            <w:tcBorders>
              <w:top w:val="single" w:sz="4" w:space="0" w:color="000000"/>
              <w:left w:val="single" w:sz="4" w:space="0" w:color="000000"/>
              <w:bottom w:val="single" w:sz="4" w:space="0" w:color="000000"/>
              <w:right w:val="single" w:sz="4" w:space="0" w:color="000000"/>
            </w:tcBorders>
            <w:hideMark/>
          </w:tcPr>
          <w:p w:rsidR="001D3B12" w:rsidRPr="00465D2D" w:rsidRDefault="001D3B12" w:rsidP="00E6116E">
            <w:pPr>
              <w:jc w:val="center"/>
              <w:rPr>
                <w:lang w:val="en-US"/>
              </w:rPr>
            </w:pPr>
            <w:r>
              <w:rPr>
                <w:lang w:val="kk-KZ"/>
              </w:rPr>
              <w:t>С</w:t>
            </w:r>
            <w:r w:rsidRPr="00465D2D">
              <w:rPr>
                <w:lang w:val="en-US"/>
              </w:rPr>
              <w:t>D</w:t>
            </w:r>
          </w:p>
        </w:tc>
        <w:tc>
          <w:tcPr>
            <w:tcW w:w="1134" w:type="dxa"/>
            <w:tcBorders>
              <w:top w:val="single" w:sz="4" w:space="0" w:color="000000"/>
              <w:left w:val="single" w:sz="4" w:space="0" w:color="000000"/>
              <w:bottom w:val="single" w:sz="4" w:space="0" w:color="000000"/>
              <w:right w:val="single" w:sz="4" w:space="0" w:color="000000"/>
            </w:tcBorders>
            <w:hideMark/>
          </w:tcPr>
          <w:p w:rsidR="001D3B12" w:rsidRPr="00563B88" w:rsidRDefault="00563B88" w:rsidP="00E6116E">
            <w:pPr>
              <w:jc w:val="center"/>
              <w:rPr>
                <w:lang w:val="en-US"/>
              </w:rPr>
            </w:pPr>
            <w:r>
              <w:rPr>
                <w:lang w:val="en-US"/>
              </w:rPr>
              <w:t>1</w:t>
            </w:r>
          </w:p>
        </w:tc>
        <w:tc>
          <w:tcPr>
            <w:tcW w:w="851" w:type="dxa"/>
            <w:tcBorders>
              <w:top w:val="single" w:sz="4" w:space="0" w:color="000000"/>
              <w:left w:val="single" w:sz="4" w:space="0" w:color="000000"/>
              <w:bottom w:val="single" w:sz="4" w:space="0" w:color="000000"/>
              <w:right w:val="single" w:sz="4" w:space="0" w:color="000000"/>
            </w:tcBorders>
            <w:hideMark/>
          </w:tcPr>
          <w:p w:rsidR="001D3B12" w:rsidRPr="00465D2D" w:rsidRDefault="001D3B12" w:rsidP="00E6116E">
            <w:pPr>
              <w:jc w:val="center"/>
            </w:pPr>
            <w:r w:rsidRPr="00465D2D">
              <w:t>1</w:t>
            </w:r>
          </w:p>
        </w:tc>
        <w:tc>
          <w:tcPr>
            <w:tcW w:w="850" w:type="dxa"/>
            <w:tcBorders>
              <w:top w:val="single" w:sz="4" w:space="0" w:color="000000"/>
              <w:left w:val="single" w:sz="4" w:space="0" w:color="000000"/>
              <w:bottom w:val="single" w:sz="4" w:space="0" w:color="000000"/>
              <w:right w:val="single" w:sz="4" w:space="0" w:color="000000"/>
            </w:tcBorders>
            <w:hideMark/>
          </w:tcPr>
          <w:p w:rsidR="001D3B12" w:rsidRPr="00465D2D" w:rsidRDefault="001D3B12" w:rsidP="00E6116E">
            <w:pPr>
              <w:jc w:val="center"/>
            </w:pPr>
            <w:r w:rsidRPr="00465D2D">
              <w:t>0</w:t>
            </w:r>
          </w:p>
        </w:tc>
        <w:tc>
          <w:tcPr>
            <w:tcW w:w="1276" w:type="dxa"/>
            <w:tcBorders>
              <w:top w:val="single" w:sz="4" w:space="0" w:color="000000"/>
              <w:left w:val="single" w:sz="4" w:space="0" w:color="000000"/>
              <w:bottom w:val="single" w:sz="4" w:space="0" w:color="000000"/>
              <w:right w:val="single" w:sz="4" w:space="0" w:color="000000"/>
            </w:tcBorders>
            <w:hideMark/>
          </w:tcPr>
          <w:p w:rsidR="001D3B12" w:rsidRPr="001D3B12" w:rsidRDefault="001D3B12" w:rsidP="00E6116E">
            <w:pPr>
              <w:rPr>
                <w:lang w:val="en-US"/>
              </w:rPr>
            </w:pPr>
            <w:r>
              <w:rPr>
                <w:b/>
                <w:lang w:val="en-US"/>
              </w:rPr>
              <w:t>2</w:t>
            </w:r>
          </w:p>
        </w:tc>
        <w:tc>
          <w:tcPr>
            <w:tcW w:w="1027" w:type="dxa"/>
            <w:tcBorders>
              <w:top w:val="single" w:sz="4" w:space="0" w:color="000000"/>
              <w:left w:val="single" w:sz="4" w:space="0" w:color="000000"/>
              <w:bottom w:val="single" w:sz="4" w:space="0" w:color="000000"/>
              <w:right w:val="single" w:sz="4" w:space="0" w:color="000000"/>
            </w:tcBorders>
            <w:hideMark/>
          </w:tcPr>
          <w:p w:rsidR="001D3B12" w:rsidRPr="00465D2D" w:rsidRDefault="00270DC2" w:rsidP="00E6116E">
            <w:pPr>
              <w:jc w:val="center"/>
              <w:rPr>
                <w:lang w:val="kk-KZ"/>
              </w:rPr>
            </w:pPr>
            <w:r>
              <w:rPr>
                <w:lang w:val="en-US"/>
              </w:rPr>
              <w:t>3</w:t>
            </w:r>
          </w:p>
        </w:tc>
      </w:tr>
      <w:tr w:rsidR="001D3B12" w:rsidRPr="00106DD5" w:rsidTr="00A65C85">
        <w:tc>
          <w:tcPr>
            <w:tcW w:w="1882" w:type="dxa"/>
            <w:tcBorders>
              <w:top w:val="single" w:sz="4" w:space="0" w:color="000000"/>
              <w:left w:val="single" w:sz="4" w:space="0" w:color="000000"/>
              <w:bottom w:val="single" w:sz="4" w:space="0" w:color="000000"/>
              <w:right w:val="single" w:sz="4" w:space="0" w:color="000000"/>
            </w:tcBorders>
            <w:hideMark/>
          </w:tcPr>
          <w:p w:rsidR="001D3B12" w:rsidRPr="00465D2D" w:rsidRDefault="001D3B12" w:rsidP="00E6116E">
            <w:pPr>
              <w:rPr>
                <w:lang w:val="en-US"/>
              </w:rPr>
            </w:pPr>
            <w:r w:rsidRPr="00465D2D">
              <w:rPr>
                <w:lang w:val="en-US"/>
              </w:rPr>
              <w:t>Lecture</w:t>
            </w:r>
          </w:p>
        </w:tc>
        <w:tc>
          <w:tcPr>
            <w:tcW w:w="3969" w:type="dxa"/>
            <w:gridSpan w:val="3"/>
            <w:tcBorders>
              <w:top w:val="single" w:sz="4" w:space="0" w:color="000000"/>
              <w:left w:val="single" w:sz="4" w:space="0" w:color="000000"/>
              <w:bottom w:val="single" w:sz="4" w:space="0" w:color="000000"/>
              <w:right w:val="single" w:sz="4" w:space="0" w:color="000000"/>
            </w:tcBorders>
          </w:tcPr>
          <w:p w:rsidR="001D3B12" w:rsidRPr="00465D2D" w:rsidRDefault="001D3B12" w:rsidP="00E6116E">
            <w:pPr>
              <w:jc w:val="center"/>
              <w:rPr>
                <w:lang w:val="en-US"/>
              </w:rPr>
            </w:pPr>
            <w:proofErr w:type="spellStart"/>
            <w:r w:rsidRPr="00465D2D">
              <w:rPr>
                <w:b/>
                <w:lang w:val="en-US"/>
              </w:rPr>
              <w:t>Omirzhanov</w:t>
            </w:r>
            <w:proofErr w:type="spellEnd"/>
            <w:r w:rsidRPr="00465D2D">
              <w:rPr>
                <w:b/>
                <w:lang w:val="en-US"/>
              </w:rPr>
              <w:t xml:space="preserve"> T. </w:t>
            </w:r>
            <w:proofErr w:type="spellStart"/>
            <w:r w:rsidRPr="00465D2D">
              <w:rPr>
                <w:b/>
                <w:lang w:val="en-US"/>
              </w:rPr>
              <w:t>Yesbol</w:t>
            </w:r>
            <w:proofErr w:type="spellEnd"/>
            <w:r w:rsidRPr="00465D2D">
              <w:rPr>
                <w:lang w:val="en-US"/>
              </w:rPr>
              <w:t xml:space="preserve"> – candidate of jurisprudence, Associate professor</w:t>
            </w:r>
          </w:p>
        </w:tc>
        <w:tc>
          <w:tcPr>
            <w:tcW w:w="1701" w:type="dxa"/>
            <w:gridSpan w:val="2"/>
            <w:vMerge w:val="restart"/>
            <w:tcBorders>
              <w:top w:val="single" w:sz="4" w:space="0" w:color="000000"/>
              <w:left w:val="single" w:sz="4" w:space="0" w:color="000000"/>
              <w:bottom w:val="single" w:sz="4" w:space="0" w:color="000000"/>
              <w:right w:val="single" w:sz="4" w:space="0" w:color="000000"/>
            </w:tcBorders>
            <w:hideMark/>
          </w:tcPr>
          <w:p w:rsidR="001D3B12" w:rsidRPr="00465D2D" w:rsidRDefault="001D3B12" w:rsidP="00E6116E">
            <w:pPr>
              <w:rPr>
                <w:lang w:val="en-US"/>
              </w:rPr>
            </w:pPr>
            <w:r w:rsidRPr="00465D2D">
              <w:rPr>
                <w:b/>
                <w:bCs/>
                <w:lang w:val="en-US"/>
              </w:rPr>
              <w:t xml:space="preserve">Office hours </w:t>
            </w:r>
          </w:p>
        </w:tc>
        <w:tc>
          <w:tcPr>
            <w:tcW w:w="2303" w:type="dxa"/>
            <w:gridSpan w:val="2"/>
            <w:vMerge w:val="restart"/>
            <w:tcBorders>
              <w:top w:val="single" w:sz="4" w:space="0" w:color="000000"/>
              <w:left w:val="single" w:sz="4" w:space="0" w:color="000000"/>
              <w:bottom w:val="single" w:sz="4" w:space="0" w:color="000000"/>
              <w:right w:val="single" w:sz="4" w:space="0" w:color="000000"/>
            </w:tcBorders>
            <w:hideMark/>
          </w:tcPr>
          <w:p w:rsidR="001D3B12" w:rsidRPr="00826550" w:rsidRDefault="001D3B12" w:rsidP="00E6116E">
            <w:pPr>
              <w:rPr>
                <w:lang w:val="en-US"/>
              </w:rPr>
            </w:pPr>
            <w:r w:rsidRPr="00826550">
              <w:rPr>
                <w:lang w:val="en-US"/>
              </w:rPr>
              <w:t>in accordance with the schedule</w:t>
            </w:r>
          </w:p>
        </w:tc>
      </w:tr>
      <w:tr w:rsidR="001D3B12" w:rsidRPr="002A403D" w:rsidTr="00A65C85">
        <w:tc>
          <w:tcPr>
            <w:tcW w:w="1882" w:type="dxa"/>
            <w:tcBorders>
              <w:top w:val="single" w:sz="4" w:space="0" w:color="000000"/>
              <w:left w:val="single" w:sz="4" w:space="0" w:color="000000"/>
              <w:bottom w:val="single" w:sz="4" w:space="0" w:color="000000"/>
              <w:right w:val="single" w:sz="4" w:space="0" w:color="000000"/>
            </w:tcBorders>
            <w:hideMark/>
          </w:tcPr>
          <w:p w:rsidR="001D3B12" w:rsidRPr="00465D2D" w:rsidRDefault="001D3B12" w:rsidP="00E6116E">
            <w:pPr>
              <w:rPr>
                <w:lang w:val="en-US"/>
              </w:rPr>
            </w:pPr>
            <w:r w:rsidRPr="00465D2D">
              <w:rPr>
                <w:b/>
                <w:bCs/>
                <w:lang w:val="en-US"/>
              </w:rPr>
              <w:t>e-mail</w:t>
            </w:r>
          </w:p>
        </w:tc>
        <w:tc>
          <w:tcPr>
            <w:tcW w:w="3969" w:type="dxa"/>
            <w:gridSpan w:val="3"/>
            <w:tcBorders>
              <w:top w:val="single" w:sz="4" w:space="0" w:color="000000"/>
              <w:left w:val="single" w:sz="4" w:space="0" w:color="000000"/>
              <w:bottom w:val="single" w:sz="4" w:space="0" w:color="000000"/>
              <w:right w:val="single" w:sz="4" w:space="0" w:color="000000"/>
            </w:tcBorders>
          </w:tcPr>
          <w:p w:rsidR="001D3B12" w:rsidRPr="00465D2D" w:rsidRDefault="00A05C3C" w:rsidP="00E6116E">
            <w:pPr>
              <w:jc w:val="center"/>
            </w:pPr>
            <w:hyperlink r:id="rId5" w:history="1">
              <w:r w:rsidR="001D3B12" w:rsidRPr="00465D2D">
                <w:rPr>
                  <w:rStyle w:val="a3"/>
                  <w:lang w:val="en-US"/>
                </w:rPr>
                <w:t>yesbol_1981@mail</w:t>
              </w:r>
              <w:r w:rsidR="001D3B12" w:rsidRPr="00465D2D">
                <w:rPr>
                  <w:rStyle w:val="a3"/>
                </w:rPr>
                <w:t>.</w:t>
              </w:r>
              <w:proofErr w:type="spellStart"/>
              <w:r w:rsidR="001D3B12" w:rsidRPr="00465D2D">
                <w:rPr>
                  <w:rStyle w:val="a3"/>
                </w:rPr>
                <w:t>ru</w:t>
              </w:r>
              <w:proofErr w:type="spellEnd"/>
            </w:hyperlink>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1D3B12" w:rsidRPr="002A403D" w:rsidRDefault="001D3B12" w:rsidP="00E6116E">
            <w:pPr>
              <w:rPr>
                <w:bCs/>
              </w:rPr>
            </w:pPr>
          </w:p>
        </w:tc>
        <w:tc>
          <w:tcPr>
            <w:tcW w:w="2303" w:type="dxa"/>
            <w:gridSpan w:val="2"/>
            <w:vMerge/>
            <w:tcBorders>
              <w:top w:val="single" w:sz="4" w:space="0" w:color="000000"/>
              <w:left w:val="single" w:sz="4" w:space="0" w:color="000000"/>
              <w:bottom w:val="single" w:sz="4" w:space="0" w:color="000000"/>
              <w:right w:val="single" w:sz="4" w:space="0" w:color="000000"/>
            </w:tcBorders>
            <w:vAlign w:val="center"/>
            <w:hideMark/>
          </w:tcPr>
          <w:p w:rsidR="001D3B12" w:rsidRPr="002A403D" w:rsidRDefault="001D3B12" w:rsidP="00E6116E"/>
        </w:tc>
      </w:tr>
      <w:tr w:rsidR="001D3B12" w:rsidRPr="002A403D" w:rsidTr="00A65C85">
        <w:tc>
          <w:tcPr>
            <w:tcW w:w="1882" w:type="dxa"/>
            <w:tcBorders>
              <w:top w:val="single" w:sz="4" w:space="0" w:color="000000"/>
              <w:left w:val="single" w:sz="4" w:space="0" w:color="000000"/>
              <w:bottom w:val="single" w:sz="4" w:space="0" w:color="000000"/>
              <w:right w:val="single" w:sz="4" w:space="0" w:color="000000"/>
            </w:tcBorders>
            <w:hideMark/>
          </w:tcPr>
          <w:p w:rsidR="001D3B12" w:rsidRPr="00465D2D" w:rsidRDefault="001D3B12" w:rsidP="00E6116E">
            <w:r w:rsidRPr="00465D2D">
              <w:rPr>
                <w:lang w:val="en-US"/>
              </w:rPr>
              <w:t>phone number</w:t>
            </w:r>
          </w:p>
        </w:tc>
        <w:tc>
          <w:tcPr>
            <w:tcW w:w="3969" w:type="dxa"/>
            <w:gridSpan w:val="3"/>
            <w:tcBorders>
              <w:top w:val="single" w:sz="4" w:space="0" w:color="000000"/>
              <w:left w:val="single" w:sz="4" w:space="0" w:color="000000"/>
              <w:bottom w:val="single" w:sz="4" w:space="0" w:color="000000"/>
              <w:right w:val="single" w:sz="4" w:space="0" w:color="000000"/>
            </w:tcBorders>
          </w:tcPr>
          <w:p w:rsidR="001D3B12" w:rsidRPr="00465D2D" w:rsidRDefault="001D3B12" w:rsidP="00E6116E">
            <w:pPr>
              <w:rPr>
                <w:lang w:val="en-US"/>
              </w:rPr>
            </w:pPr>
            <w:r w:rsidRPr="00465D2D">
              <w:rPr>
                <w:lang w:val="kk-KZ"/>
              </w:rPr>
              <w:t>2-43-83-22</w:t>
            </w:r>
            <w:r w:rsidRPr="00465D2D">
              <w:rPr>
                <w:lang w:val="en-US"/>
              </w:rPr>
              <w:t>, 87772686571</w:t>
            </w:r>
          </w:p>
        </w:tc>
        <w:tc>
          <w:tcPr>
            <w:tcW w:w="1701" w:type="dxa"/>
            <w:gridSpan w:val="2"/>
            <w:tcBorders>
              <w:top w:val="single" w:sz="4" w:space="0" w:color="000000"/>
              <w:left w:val="single" w:sz="4" w:space="0" w:color="000000"/>
              <w:bottom w:val="single" w:sz="4" w:space="0" w:color="000000"/>
              <w:right w:val="single" w:sz="4" w:space="0" w:color="000000"/>
            </w:tcBorders>
          </w:tcPr>
          <w:p w:rsidR="001D3B12" w:rsidRPr="002A403D" w:rsidRDefault="001D3B12" w:rsidP="00E6116E">
            <w:pPr>
              <w:autoSpaceDE w:val="0"/>
              <w:autoSpaceDN w:val="0"/>
              <w:adjustRightInd w:val="0"/>
              <w:rPr>
                <w:bCs/>
              </w:rPr>
            </w:pPr>
            <w:r w:rsidRPr="00465D2D">
              <w:rPr>
                <w:b/>
                <w:bCs/>
                <w:lang w:val="en-US"/>
              </w:rPr>
              <w:t>room</w:t>
            </w:r>
          </w:p>
        </w:tc>
        <w:tc>
          <w:tcPr>
            <w:tcW w:w="2303" w:type="dxa"/>
            <w:gridSpan w:val="2"/>
            <w:tcBorders>
              <w:top w:val="single" w:sz="4" w:space="0" w:color="000000"/>
              <w:left w:val="single" w:sz="4" w:space="0" w:color="000000"/>
              <w:bottom w:val="single" w:sz="4" w:space="0" w:color="000000"/>
              <w:right w:val="single" w:sz="4" w:space="0" w:color="000000"/>
            </w:tcBorders>
          </w:tcPr>
          <w:p w:rsidR="001D3B12" w:rsidRPr="002A403D" w:rsidRDefault="001D3B12" w:rsidP="00E6116E">
            <w:pPr>
              <w:autoSpaceDE w:val="0"/>
              <w:autoSpaceDN w:val="0"/>
              <w:adjustRightInd w:val="0"/>
              <w:jc w:val="center"/>
            </w:pPr>
          </w:p>
        </w:tc>
      </w:tr>
      <w:tr w:rsidR="001D3B12" w:rsidRPr="00106DD5" w:rsidTr="00A65C85">
        <w:tc>
          <w:tcPr>
            <w:tcW w:w="1882" w:type="dxa"/>
            <w:tcBorders>
              <w:top w:val="single" w:sz="4" w:space="0" w:color="000000"/>
              <w:left w:val="single" w:sz="4" w:space="0" w:color="000000"/>
              <w:bottom w:val="single" w:sz="4" w:space="0" w:color="000000"/>
              <w:right w:val="single" w:sz="4" w:space="0" w:color="000000"/>
            </w:tcBorders>
            <w:hideMark/>
          </w:tcPr>
          <w:p w:rsidR="001D3B12" w:rsidRPr="002A403D" w:rsidRDefault="001D3B12" w:rsidP="00E6116E">
            <w:pPr>
              <w:autoSpaceDE w:val="0"/>
              <w:autoSpaceDN w:val="0"/>
              <w:adjustRightInd w:val="0"/>
              <w:rPr>
                <w:bCs/>
              </w:rPr>
            </w:pPr>
            <w:r w:rsidRPr="001D3B12">
              <w:rPr>
                <w:lang w:val="en"/>
              </w:rPr>
              <w:t>assistant</w:t>
            </w:r>
            <w:r w:rsidRPr="002A403D">
              <w:rPr>
                <w:bCs/>
              </w:rPr>
              <w:t xml:space="preserve">  </w:t>
            </w:r>
          </w:p>
        </w:tc>
        <w:tc>
          <w:tcPr>
            <w:tcW w:w="3969" w:type="dxa"/>
            <w:gridSpan w:val="3"/>
            <w:tcBorders>
              <w:top w:val="single" w:sz="4" w:space="0" w:color="000000"/>
              <w:left w:val="single" w:sz="4" w:space="0" w:color="000000"/>
              <w:bottom w:val="single" w:sz="4" w:space="0" w:color="000000"/>
              <w:right w:val="single" w:sz="4" w:space="0" w:color="000000"/>
            </w:tcBorders>
          </w:tcPr>
          <w:p w:rsidR="001D3B12" w:rsidRPr="001D3B12" w:rsidRDefault="00A10AAD" w:rsidP="00E6116E">
            <w:pPr>
              <w:pStyle w:val="4"/>
              <w:spacing w:before="0" w:after="0"/>
              <w:ind w:firstLine="374"/>
              <w:jc w:val="both"/>
              <w:rPr>
                <w:sz w:val="24"/>
                <w:szCs w:val="24"/>
                <w:lang w:val="en-US"/>
              </w:rPr>
            </w:pPr>
            <w:proofErr w:type="spellStart"/>
            <w:r>
              <w:rPr>
                <w:b w:val="0"/>
                <w:sz w:val="24"/>
                <w:szCs w:val="24"/>
                <w:lang w:val="en-US"/>
              </w:rPr>
              <w:t>Maulen</w:t>
            </w:r>
            <w:proofErr w:type="spellEnd"/>
            <w:r>
              <w:rPr>
                <w:b w:val="0"/>
                <w:sz w:val="24"/>
                <w:szCs w:val="24"/>
                <w:lang w:val="en-US"/>
              </w:rPr>
              <w:t xml:space="preserve"> </w:t>
            </w:r>
            <w:proofErr w:type="spellStart"/>
            <w:r>
              <w:rPr>
                <w:b w:val="0"/>
                <w:sz w:val="24"/>
                <w:szCs w:val="24"/>
                <w:lang w:val="en-US"/>
              </w:rPr>
              <w:t>Aidana</w:t>
            </w:r>
            <w:proofErr w:type="spellEnd"/>
          </w:p>
        </w:tc>
        <w:tc>
          <w:tcPr>
            <w:tcW w:w="1701" w:type="dxa"/>
            <w:gridSpan w:val="2"/>
            <w:vMerge w:val="restart"/>
            <w:tcBorders>
              <w:top w:val="single" w:sz="4" w:space="0" w:color="000000"/>
              <w:left w:val="single" w:sz="4" w:space="0" w:color="000000"/>
              <w:bottom w:val="single" w:sz="4" w:space="0" w:color="000000"/>
              <w:right w:val="single" w:sz="4" w:space="0" w:color="000000"/>
            </w:tcBorders>
            <w:hideMark/>
          </w:tcPr>
          <w:p w:rsidR="001D3B12" w:rsidRPr="00465D2D" w:rsidRDefault="001D3B12" w:rsidP="00E6116E">
            <w:pPr>
              <w:rPr>
                <w:lang w:val="en-US"/>
              </w:rPr>
            </w:pPr>
            <w:r w:rsidRPr="00465D2D">
              <w:rPr>
                <w:b/>
                <w:bCs/>
                <w:lang w:val="en-US"/>
              </w:rPr>
              <w:t xml:space="preserve">Office hours </w:t>
            </w:r>
          </w:p>
        </w:tc>
        <w:tc>
          <w:tcPr>
            <w:tcW w:w="2303" w:type="dxa"/>
            <w:gridSpan w:val="2"/>
            <w:vMerge w:val="restart"/>
            <w:tcBorders>
              <w:top w:val="single" w:sz="4" w:space="0" w:color="000000"/>
              <w:left w:val="single" w:sz="4" w:space="0" w:color="000000"/>
              <w:bottom w:val="single" w:sz="4" w:space="0" w:color="000000"/>
              <w:right w:val="single" w:sz="4" w:space="0" w:color="000000"/>
            </w:tcBorders>
            <w:hideMark/>
          </w:tcPr>
          <w:p w:rsidR="001D3B12" w:rsidRPr="00826550" w:rsidRDefault="001D3B12" w:rsidP="00E6116E">
            <w:pPr>
              <w:rPr>
                <w:lang w:val="en-US"/>
              </w:rPr>
            </w:pPr>
            <w:r w:rsidRPr="00826550">
              <w:rPr>
                <w:lang w:val="en-US"/>
              </w:rPr>
              <w:t>in accordance with the schedule</w:t>
            </w:r>
          </w:p>
        </w:tc>
      </w:tr>
      <w:tr w:rsidR="004B1D98" w:rsidRPr="002A403D" w:rsidTr="00A65C85">
        <w:tc>
          <w:tcPr>
            <w:tcW w:w="1882" w:type="dxa"/>
            <w:tcBorders>
              <w:top w:val="single" w:sz="4" w:space="0" w:color="000000"/>
              <w:left w:val="single" w:sz="4" w:space="0" w:color="000000"/>
              <w:bottom w:val="single" w:sz="4" w:space="0" w:color="000000"/>
              <w:right w:val="single" w:sz="4" w:space="0" w:color="000000"/>
            </w:tcBorders>
            <w:hideMark/>
          </w:tcPr>
          <w:p w:rsidR="004B1D98" w:rsidRPr="002A403D" w:rsidRDefault="004B1D98" w:rsidP="00E6116E">
            <w:pPr>
              <w:autoSpaceDE w:val="0"/>
              <w:autoSpaceDN w:val="0"/>
              <w:adjustRightInd w:val="0"/>
              <w:rPr>
                <w:bCs/>
              </w:rPr>
            </w:pPr>
            <w:r w:rsidRPr="002A403D">
              <w:rPr>
                <w:bCs/>
                <w:lang w:val="en-US"/>
              </w:rPr>
              <w:t>e</w:t>
            </w:r>
            <w:r w:rsidRPr="002A403D">
              <w:rPr>
                <w:bCs/>
              </w:rPr>
              <w:t>-</w:t>
            </w:r>
            <w:r w:rsidRPr="002A403D">
              <w:rPr>
                <w:bCs/>
                <w:lang w:val="en-US"/>
              </w:rPr>
              <w:t>mail</w:t>
            </w:r>
          </w:p>
        </w:tc>
        <w:tc>
          <w:tcPr>
            <w:tcW w:w="3969" w:type="dxa"/>
            <w:gridSpan w:val="3"/>
            <w:tcBorders>
              <w:top w:val="single" w:sz="4" w:space="0" w:color="000000"/>
              <w:left w:val="single" w:sz="4" w:space="0" w:color="000000"/>
              <w:bottom w:val="single" w:sz="4" w:space="0" w:color="000000"/>
              <w:right w:val="single" w:sz="4" w:space="0" w:color="000000"/>
            </w:tcBorders>
          </w:tcPr>
          <w:p w:rsidR="004B1D98" w:rsidRPr="002A403D" w:rsidRDefault="009472A3" w:rsidP="00E6116E">
            <w:pPr>
              <w:ind w:firstLine="374"/>
              <w:jc w:val="both"/>
            </w:pPr>
            <w:r>
              <w:t>aidana_1812@mail.ru</w:t>
            </w: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4B1D98" w:rsidRPr="002A403D" w:rsidRDefault="004B1D98" w:rsidP="00E6116E">
            <w:pPr>
              <w:rPr>
                <w:bCs/>
              </w:rPr>
            </w:pPr>
          </w:p>
        </w:tc>
        <w:tc>
          <w:tcPr>
            <w:tcW w:w="2303" w:type="dxa"/>
            <w:gridSpan w:val="2"/>
            <w:vMerge/>
            <w:tcBorders>
              <w:top w:val="single" w:sz="4" w:space="0" w:color="000000"/>
              <w:left w:val="single" w:sz="4" w:space="0" w:color="000000"/>
              <w:bottom w:val="single" w:sz="4" w:space="0" w:color="000000"/>
              <w:right w:val="single" w:sz="4" w:space="0" w:color="000000"/>
            </w:tcBorders>
            <w:vAlign w:val="center"/>
            <w:hideMark/>
          </w:tcPr>
          <w:p w:rsidR="004B1D98" w:rsidRPr="002A403D" w:rsidRDefault="004B1D98" w:rsidP="00E6116E"/>
        </w:tc>
      </w:tr>
      <w:tr w:rsidR="004B1D98" w:rsidRPr="002A403D" w:rsidTr="00A65C85">
        <w:tc>
          <w:tcPr>
            <w:tcW w:w="1882" w:type="dxa"/>
            <w:tcBorders>
              <w:top w:val="single" w:sz="4" w:space="0" w:color="000000"/>
              <w:left w:val="single" w:sz="4" w:space="0" w:color="000000"/>
              <w:bottom w:val="single" w:sz="4" w:space="0" w:color="000000"/>
              <w:right w:val="single" w:sz="4" w:space="0" w:color="000000"/>
            </w:tcBorders>
            <w:hideMark/>
          </w:tcPr>
          <w:p w:rsidR="004B1D98" w:rsidRPr="001D3B12" w:rsidRDefault="001D3B12" w:rsidP="00E6116E">
            <w:pPr>
              <w:autoSpaceDE w:val="0"/>
              <w:autoSpaceDN w:val="0"/>
              <w:adjustRightInd w:val="0"/>
              <w:rPr>
                <w:bCs/>
                <w:lang w:val="kk-KZ"/>
              </w:rPr>
            </w:pPr>
            <w:r w:rsidRPr="00465D2D">
              <w:rPr>
                <w:lang w:val="en-US"/>
              </w:rPr>
              <w:t>phone number</w:t>
            </w:r>
          </w:p>
        </w:tc>
        <w:tc>
          <w:tcPr>
            <w:tcW w:w="3969" w:type="dxa"/>
            <w:gridSpan w:val="3"/>
            <w:tcBorders>
              <w:top w:val="single" w:sz="4" w:space="0" w:color="000000"/>
              <w:left w:val="single" w:sz="4" w:space="0" w:color="000000"/>
              <w:bottom w:val="single" w:sz="4" w:space="0" w:color="000000"/>
              <w:right w:val="single" w:sz="4" w:space="0" w:color="000000"/>
            </w:tcBorders>
          </w:tcPr>
          <w:p w:rsidR="004B1D98" w:rsidRPr="002A403D" w:rsidRDefault="004B1D98" w:rsidP="00E6116E">
            <w:pPr>
              <w:autoSpaceDE w:val="0"/>
              <w:autoSpaceDN w:val="0"/>
              <w:adjustRightInd w:val="0"/>
              <w:jc w:val="center"/>
            </w:pPr>
            <w:r w:rsidRPr="002A403D">
              <w:rPr>
                <w:lang w:val="kk-KZ"/>
              </w:rPr>
              <w:t>2-43-83-22</w:t>
            </w:r>
          </w:p>
        </w:tc>
        <w:tc>
          <w:tcPr>
            <w:tcW w:w="1701" w:type="dxa"/>
            <w:gridSpan w:val="2"/>
            <w:tcBorders>
              <w:top w:val="single" w:sz="4" w:space="0" w:color="000000"/>
              <w:left w:val="single" w:sz="4" w:space="0" w:color="000000"/>
              <w:bottom w:val="single" w:sz="4" w:space="0" w:color="000000"/>
              <w:right w:val="single" w:sz="4" w:space="0" w:color="000000"/>
            </w:tcBorders>
          </w:tcPr>
          <w:p w:rsidR="004B1D98" w:rsidRPr="002A403D" w:rsidRDefault="001D3B12" w:rsidP="00E6116E">
            <w:pPr>
              <w:autoSpaceDE w:val="0"/>
              <w:autoSpaceDN w:val="0"/>
              <w:adjustRightInd w:val="0"/>
              <w:rPr>
                <w:bCs/>
              </w:rPr>
            </w:pPr>
            <w:r w:rsidRPr="00465D2D">
              <w:rPr>
                <w:b/>
                <w:bCs/>
                <w:lang w:val="en-US"/>
              </w:rPr>
              <w:t>room</w:t>
            </w:r>
          </w:p>
        </w:tc>
        <w:tc>
          <w:tcPr>
            <w:tcW w:w="2303" w:type="dxa"/>
            <w:gridSpan w:val="2"/>
            <w:tcBorders>
              <w:top w:val="single" w:sz="4" w:space="0" w:color="000000"/>
              <w:left w:val="single" w:sz="4" w:space="0" w:color="000000"/>
              <w:bottom w:val="single" w:sz="4" w:space="0" w:color="000000"/>
              <w:right w:val="single" w:sz="4" w:space="0" w:color="000000"/>
            </w:tcBorders>
          </w:tcPr>
          <w:p w:rsidR="004B1D98" w:rsidRPr="002A403D" w:rsidRDefault="004B1D98" w:rsidP="00E6116E">
            <w:pPr>
              <w:autoSpaceDE w:val="0"/>
              <w:autoSpaceDN w:val="0"/>
              <w:adjustRightInd w:val="0"/>
              <w:jc w:val="center"/>
            </w:pPr>
          </w:p>
        </w:tc>
      </w:tr>
    </w:tbl>
    <w:p w:rsidR="004B1D98" w:rsidRPr="002A403D" w:rsidRDefault="004B1D98" w:rsidP="00E6116E">
      <w:pPr>
        <w:jc w:val="cente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8"/>
        <w:gridCol w:w="3600"/>
        <w:gridCol w:w="1980"/>
        <w:gridCol w:w="2407"/>
      </w:tblGrid>
      <w:tr w:rsidR="004B1D98" w:rsidRPr="00106DD5" w:rsidTr="00A65C85">
        <w:tc>
          <w:tcPr>
            <w:tcW w:w="1808" w:type="dxa"/>
            <w:tcBorders>
              <w:top w:val="single" w:sz="4" w:space="0" w:color="000000"/>
              <w:left w:val="single" w:sz="4" w:space="0" w:color="000000"/>
              <w:bottom w:val="single" w:sz="4" w:space="0" w:color="000000"/>
              <w:right w:val="single" w:sz="4" w:space="0" w:color="000000"/>
            </w:tcBorders>
          </w:tcPr>
          <w:p w:rsidR="004B1D98" w:rsidRPr="002A403D" w:rsidRDefault="001D3B12" w:rsidP="00E6116E">
            <w:r w:rsidRPr="00465D2D">
              <w:rPr>
                <w:b/>
                <w:lang w:val="en-US"/>
              </w:rPr>
              <w:t>Description of the course</w:t>
            </w:r>
            <w:r w:rsidRPr="002A403D">
              <w:t xml:space="preserve"> </w:t>
            </w:r>
          </w:p>
          <w:p w:rsidR="004B1D98" w:rsidRPr="002A403D" w:rsidRDefault="004B1D98" w:rsidP="00E6116E"/>
        </w:tc>
        <w:tc>
          <w:tcPr>
            <w:tcW w:w="7987" w:type="dxa"/>
            <w:gridSpan w:val="3"/>
            <w:tcBorders>
              <w:top w:val="single" w:sz="4" w:space="0" w:color="000000"/>
              <w:left w:val="single" w:sz="4" w:space="0" w:color="000000"/>
              <w:bottom w:val="single" w:sz="4" w:space="0" w:color="000000"/>
              <w:right w:val="single" w:sz="4" w:space="0" w:color="000000"/>
            </w:tcBorders>
          </w:tcPr>
          <w:p w:rsidR="001D3B12" w:rsidRPr="00354F75" w:rsidRDefault="001D3B12" w:rsidP="00E6116E">
            <w:pPr>
              <w:jc w:val="both"/>
              <w:rPr>
                <w:lang w:val="en"/>
              </w:rPr>
            </w:pPr>
            <w:r>
              <w:rPr>
                <w:lang w:val="en"/>
              </w:rPr>
              <w:t>Discipline has a theoretical and basic type of training course.</w:t>
            </w:r>
            <w:r>
              <w:rPr>
                <w:lang w:val="en"/>
              </w:rPr>
              <w:br/>
            </w:r>
            <w:r w:rsidRPr="00354F75">
              <w:rPr>
                <w:lang w:val="en"/>
              </w:rPr>
              <w:t xml:space="preserve">Discipline forms students' analytical abilities, also develops skills of working with various sources, legislative acts. The course takes the main place in the EP (educational program). </w:t>
            </w:r>
          </w:p>
          <w:p w:rsidR="00790C3E" w:rsidRPr="00354F75" w:rsidRDefault="00790C3E" w:rsidP="00E6116E">
            <w:pPr>
              <w:jc w:val="both"/>
              <w:rPr>
                <w:lang w:val="en-US"/>
              </w:rPr>
            </w:pPr>
            <w:r w:rsidRPr="00354F75">
              <w:rPr>
                <w:lang w:val="en-US"/>
              </w:rPr>
              <w:t>Objective: to strong assimilation students with the fundamental bases of jurisprudence, to familiarize with wide range of views on the origin and regularities of the development of public legal phenomena, mastering the basic legal terminology and preparation for fruitful perception of industry training disciplines.</w:t>
            </w:r>
          </w:p>
          <w:p w:rsidR="004B1D98" w:rsidRPr="00790C3E" w:rsidRDefault="00790C3E" w:rsidP="00E6116E">
            <w:pPr>
              <w:rPr>
                <w:lang w:val="en-US"/>
              </w:rPr>
            </w:pPr>
            <w:r w:rsidRPr="00354F75">
              <w:rPr>
                <w:lang w:val="en-US"/>
              </w:rPr>
              <w:t>As a result of studying the course, students will be able to know  the nature and essence of state and law; the basic regularity of the formation, functioning and development of state and law, historical types and forms of state and law;</w:t>
            </w:r>
            <w:r w:rsidRPr="00354F75">
              <w:rPr>
                <w:lang w:val="kk-KZ"/>
              </w:rPr>
              <w:t xml:space="preserve"> </w:t>
            </w:r>
            <w:r w:rsidRPr="00354F75">
              <w:rPr>
                <w:lang w:val="en"/>
              </w:rPr>
              <w:t>To analyze, interpret and correctly use legal norms;</w:t>
            </w:r>
          </w:p>
        </w:tc>
      </w:tr>
      <w:tr w:rsidR="004B1D98" w:rsidRPr="00106DD5" w:rsidTr="00A65C85">
        <w:tc>
          <w:tcPr>
            <w:tcW w:w="1808" w:type="dxa"/>
            <w:tcBorders>
              <w:top w:val="single" w:sz="4" w:space="0" w:color="000000"/>
              <w:left w:val="single" w:sz="4" w:space="0" w:color="000000"/>
              <w:bottom w:val="single" w:sz="4" w:space="0" w:color="000000"/>
              <w:right w:val="single" w:sz="4" w:space="0" w:color="000000"/>
            </w:tcBorders>
            <w:hideMark/>
          </w:tcPr>
          <w:p w:rsidR="004B1D98" w:rsidRPr="002A403D" w:rsidRDefault="001D3B12" w:rsidP="00E6116E">
            <w:r w:rsidRPr="00465D2D">
              <w:rPr>
                <w:b/>
                <w:lang w:val="en-US"/>
              </w:rPr>
              <w:t>Pre-requisites</w:t>
            </w:r>
            <w:r w:rsidR="004B1D98" w:rsidRPr="002A403D">
              <w:t xml:space="preserve"> </w:t>
            </w:r>
          </w:p>
          <w:p w:rsidR="004B1D98" w:rsidRPr="002A403D" w:rsidRDefault="00623391" w:rsidP="00E6116E">
            <w:r>
              <w:rPr>
                <w:b/>
                <w:lang w:val="en-US"/>
              </w:rPr>
              <w:t>Post</w:t>
            </w:r>
            <w:r w:rsidR="001D3B12" w:rsidRPr="00465D2D">
              <w:rPr>
                <w:b/>
                <w:lang w:val="en-US"/>
              </w:rPr>
              <w:t>-requisites</w:t>
            </w:r>
          </w:p>
        </w:tc>
        <w:tc>
          <w:tcPr>
            <w:tcW w:w="7987" w:type="dxa"/>
            <w:gridSpan w:val="3"/>
            <w:tcBorders>
              <w:top w:val="single" w:sz="4" w:space="0" w:color="000000"/>
              <w:left w:val="single" w:sz="4" w:space="0" w:color="000000"/>
              <w:bottom w:val="single" w:sz="4" w:space="0" w:color="000000"/>
              <w:right w:val="single" w:sz="4" w:space="0" w:color="000000"/>
            </w:tcBorders>
          </w:tcPr>
          <w:p w:rsidR="004B1D98" w:rsidRPr="002A403D" w:rsidRDefault="004B1D98" w:rsidP="00E6116E">
            <w:pPr>
              <w:rPr>
                <w:lang w:val="kk-KZ"/>
              </w:rPr>
            </w:pPr>
            <w:r w:rsidRPr="002A403D">
              <w:rPr>
                <w:lang w:val="kk-KZ"/>
              </w:rPr>
              <w:t>-</w:t>
            </w:r>
          </w:p>
          <w:p w:rsidR="004B1D98" w:rsidRPr="001D3B12" w:rsidRDefault="001D3B12" w:rsidP="00E6116E">
            <w:pPr>
              <w:rPr>
                <w:lang w:val="en-US"/>
              </w:rPr>
            </w:pPr>
            <w:r>
              <w:rPr>
                <w:lang w:val="en"/>
              </w:rPr>
              <w:t>History of legal and political doctrines, Comparative law</w:t>
            </w:r>
          </w:p>
        </w:tc>
      </w:tr>
      <w:tr w:rsidR="004B1D98" w:rsidRPr="00106DD5" w:rsidTr="00A65C85">
        <w:tc>
          <w:tcPr>
            <w:tcW w:w="1808" w:type="dxa"/>
            <w:tcBorders>
              <w:top w:val="single" w:sz="4" w:space="0" w:color="000000"/>
              <w:left w:val="single" w:sz="4" w:space="0" w:color="000000"/>
              <w:bottom w:val="single" w:sz="4" w:space="0" w:color="000000"/>
              <w:right w:val="single" w:sz="4" w:space="0" w:color="000000"/>
            </w:tcBorders>
            <w:hideMark/>
          </w:tcPr>
          <w:p w:rsidR="004B1D98" w:rsidRPr="002A403D" w:rsidRDefault="006D0DED" w:rsidP="00E6116E">
            <w:r w:rsidRPr="00465D2D">
              <w:rPr>
                <w:b/>
                <w:lang w:val="en-US"/>
              </w:rPr>
              <w:t>LIST OF REFERENCES</w:t>
            </w:r>
          </w:p>
        </w:tc>
        <w:tc>
          <w:tcPr>
            <w:tcW w:w="7987" w:type="dxa"/>
            <w:gridSpan w:val="3"/>
            <w:tcBorders>
              <w:top w:val="single" w:sz="4" w:space="0" w:color="000000"/>
              <w:left w:val="single" w:sz="4" w:space="0" w:color="000000"/>
              <w:bottom w:val="single" w:sz="4" w:space="0" w:color="000000"/>
              <w:right w:val="single" w:sz="4" w:space="0" w:color="000000"/>
            </w:tcBorders>
          </w:tcPr>
          <w:p w:rsidR="001D3B12" w:rsidRPr="00465D2D" w:rsidRDefault="001D3B12" w:rsidP="00E6116E">
            <w:pPr>
              <w:jc w:val="both"/>
              <w:rPr>
                <w:rFonts w:eastAsia="Arial Unicode MS"/>
                <w:lang w:val="en-US"/>
              </w:rPr>
            </w:pPr>
            <w:r w:rsidRPr="00465D2D">
              <w:rPr>
                <w:lang w:val="en-US"/>
              </w:rPr>
              <w:t xml:space="preserve">1. </w:t>
            </w:r>
            <w:proofErr w:type="spellStart"/>
            <w:r w:rsidR="00FB0C76">
              <w:rPr>
                <w:rFonts w:eastAsia="Arial Unicode MS"/>
                <w:lang w:val="en-US"/>
              </w:rPr>
              <w:t>Omirzhanov</w:t>
            </w:r>
            <w:proofErr w:type="spellEnd"/>
            <w:r w:rsidR="00FB0C76">
              <w:rPr>
                <w:rFonts w:eastAsia="Arial Unicode MS"/>
                <w:lang w:val="en-US"/>
              </w:rPr>
              <w:t xml:space="preserve"> </w:t>
            </w:r>
            <w:proofErr w:type="spellStart"/>
            <w:r w:rsidR="00FB0C76">
              <w:rPr>
                <w:rFonts w:eastAsia="Arial Unicode MS"/>
                <w:lang w:val="en-US"/>
              </w:rPr>
              <w:t>Yesbol</w:t>
            </w:r>
            <w:proofErr w:type="spellEnd"/>
            <w:r w:rsidR="00FB0C76">
              <w:rPr>
                <w:rFonts w:eastAsia="Arial Unicode MS"/>
                <w:lang w:val="en-US"/>
              </w:rPr>
              <w:t>.</w:t>
            </w:r>
            <w:r w:rsidRPr="00465D2D">
              <w:rPr>
                <w:rFonts w:eastAsia="Arial Unicode MS"/>
                <w:lang w:val="en-US"/>
              </w:rPr>
              <w:t xml:space="preserve"> </w:t>
            </w:r>
            <w:r w:rsidRPr="00465D2D">
              <w:rPr>
                <w:rFonts w:eastAsia="Arial Unicode MS"/>
              </w:rPr>
              <w:t>Т</w:t>
            </w:r>
            <w:proofErr w:type="spellStart"/>
            <w:r w:rsidRPr="00465D2D">
              <w:rPr>
                <w:rFonts w:eastAsia="Arial Unicode MS"/>
                <w:lang w:val="en-US"/>
              </w:rPr>
              <w:t>heory</w:t>
            </w:r>
            <w:proofErr w:type="spellEnd"/>
            <w:r w:rsidRPr="00465D2D">
              <w:rPr>
                <w:rFonts w:eastAsia="Arial Unicode MS"/>
                <w:lang w:val="en-US"/>
              </w:rPr>
              <w:t xml:space="preserve"> of state and law. Textbook. </w:t>
            </w:r>
            <w:r w:rsidR="00FB0C76">
              <w:rPr>
                <w:rFonts w:eastAsia="Arial Unicode MS"/>
                <w:lang w:val="en-US"/>
              </w:rPr>
              <w:t>Almaty</w:t>
            </w:r>
            <w:r w:rsidRPr="00465D2D">
              <w:rPr>
                <w:rFonts w:eastAsia="Arial Unicode MS"/>
                <w:lang w:val="en-US"/>
              </w:rPr>
              <w:t xml:space="preserve">, </w:t>
            </w:r>
            <w:proofErr w:type="spellStart"/>
            <w:r w:rsidR="00FB0C76">
              <w:rPr>
                <w:rFonts w:eastAsia="Arial Unicode MS"/>
                <w:lang w:val="en-US"/>
              </w:rPr>
              <w:t>Zhety</w:t>
            </w:r>
            <w:proofErr w:type="spellEnd"/>
            <w:r w:rsidR="00FB0C76">
              <w:rPr>
                <w:rFonts w:eastAsia="Arial Unicode MS"/>
                <w:lang w:val="en-US"/>
              </w:rPr>
              <w:t xml:space="preserve"> </w:t>
            </w:r>
            <w:proofErr w:type="spellStart"/>
            <w:r w:rsidR="00FB0C76">
              <w:rPr>
                <w:rFonts w:eastAsia="Arial Unicode MS"/>
                <w:lang w:val="en-US"/>
              </w:rPr>
              <w:t>Zhargy</w:t>
            </w:r>
            <w:proofErr w:type="spellEnd"/>
            <w:r w:rsidRPr="00465D2D">
              <w:rPr>
                <w:rFonts w:eastAsia="Arial Unicode MS"/>
                <w:lang w:val="en-US"/>
              </w:rPr>
              <w:t>, 201</w:t>
            </w:r>
            <w:r w:rsidR="00FB0C76">
              <w:rPr>
                <w:rFonts w:eastAsia="Arial Unicode MS"/>
                <w:lang w:val="en-US"/>
              </w:rPr>
              <w:t>5</w:t>
            </w:r>
            <w:r w:rsidRPr="00465D2D">
              <w:rPr>
                <w:rFonts w:eastAsia="Arial Unicode MS"/>
                <w:lang w:val="en-US"/>
              </w:rPr>
              <w:t>.</w:t>
            </w:r>
          </w:p>
          <w:p w:rsidR="001D3B12" w:rsidRPr="00465D2D" w:rsidRDefault="001D3B12" w:rsidP="00E6116E">
            <w:pPr>
              <w:contextualSpacing/>
              <w:jc w:val="both"/>
              <w:rPr>
                <w:lang w:val="en-US"/>
              </w:rPr>
            </w:pPr>
            <w:r w:rsidRPr="00465D2D">
              <w:rPr>
                <w:lang w:val="sr-Cyrl-CS"/>
              </w:rPr>
              <w:t xml:space="preserve">2. </w:t>
            </w:r>
            <w:proofErr w:type="spellStart"/>
            <w:r w:rsidRPr="00465D2D">
              <w:rPr>
                <w:lang w:val="en-US"/>
              </w:rPr>
              <w:t>Ruminina</w:t>
            </w:r>
            <w:proofErr w:type="spellEnd"/>
            <w:r w:rsidRPr="00465D2D">
              <w:rPr>
                <w:lang w:val="sr-Cyrl-CS"/>
              </w:rPr>
              <w:t xml:space="preserve"> </w:t>
            </w:r>
            <w:r w:rsidRPr="00465D2D">
              <w:rPr>
                <w:lang w:val="en-US"/>
              </w:rPr>
              <w:t>V</w:t>
            </w:r>
            <w:r w:rsidRPr="00465D2D">
              <w:rPr>
                <w:lang w:val="sr-Cyrl-CS"/>
              </w:rPr>
              <w:t>.</w:t>
            </w:r>
            <w:r w:rsidRPr="00465D2D">
              <w:rPr>
                <w:lang w:val="en-US"/>
              </w:rPr>
              <w:t>V</w:t>
            </w:r>
            <w:r w:rsidRPr="00465D2D">
              <w:rPr>
                <w:lang w:val="sr-Cyrl-CS"/>
              </w:rPr>
              <w:t>., К</w:t>
            </w:r>
            <w:proofErr w:type="spellStart"/>
            <w:r w:rsidRPr="00465D2D">
              <w:rPr>
                <w:lang w:val="en-US"/>
              </w:rPr>
              <w:t>limenko</w:t>
            </w:r>
            <w:proofErr w:type="spellEnd"/>
            <w:r w:rsidRPr="00465D2D">
              <w:rPr>
                <w:lang w:val="sr-Cyrl-CS"/>
              </w:rPr>
              <w:t xml:space="preserve"> А.</w:t>
            </w:r>
            <w:r w:rsidRPr="00465D2D">
              <w:rPr>
                <w:lang w:val="en-US"/>
              </w:rPr>
              <w:t>V</w:t>
            </w:r>
            <w:r w:rsidRPr="00465D2D">
              <w:rPr>
                <w:lang w:val="sr-Cyrl-CS"/>
              </w:rPr>
              <w:t xml:space="preserve">. </w:t>
            </w:r>
            <w:r w:rsidRPr="00465D2D">
              <w:rPr>
                <w:rFonts w:eastAsia="Arial Unicode MS"/>
              </w:rPr>
              <w:t>Т</w:t>
            </w:r>
            <w:proofErr w:type="spellStart"/>
            <w:r w:rsidRPr="00465D2D">
              <w:rPr>
                <w:rFonts w:eastAsia="Arial Unicode MS"/>
                <w:lang w:val="en-US"/>
              </w:rPr>
              <w:t>heory</w:t>
            </w:r>
            <w:proofErr w:type="spellEnd"/>
            <w:r w:rsidRPr="00465D2D">
              <w:rPr>
                <w:rFonts w:eastAsia="Arial Unicode MS"/>
                <w:lang w:val="en-US"/>
              </w:rPr>
              <w:t xml:space="preserve"> of state and law.</w:t>
            </w:r>
            <w:r w:rsidRPr="00465D2D">
              <w:rPr>
                <w:lang w:val="sr-Cyrl-CS"/>
              </w:rPr>
              <w:t xml:space="preserve"> М., 2012.</w:t>
            </w:r>
          </w:p>
          <w:p w:rsidR="001D3B12" w:rsidRPr="00465D2D" w:rsidRDefault="001D3B12" w:rsidP="00E6116E">
            <w:pPr>
              <w:contextualSpacing/>
              <w:jc w:val="both"/>
              <w:rPr>
                <w:lang w:val="en-US"/>
              </w:rPr>
            </w:pPr>
            <w:r w:rsidRPr="00465D2D">
              <w:rPr>
                <w:lang w:val="en-US"/>
              </w:rPr>
              <w:t>3</w:t>
            </w:r>
            <w:r w:rsidRPr="00465D2D">
              <w:rPr>
                <w:lang w:val="sr-Cyrl-CS"/>
              </w:rPr>
              <w:t xml:space="preserve">. </w:t>
            </w:r>
            <w:proofErr w:type="spellStart"/>
            <w:r w:rsidRPr="00465D2D">
              <w:rPr>
                <w:lang w:val="en-US"/>
              </w:rPr>
              <w:t>Chestnov</w:t>
            </w:r>
            <w:proofErr w:type="spellEnd"/>
            <w:r w:rsidRPr="00465D2D">
              <w:rPr>
                <w:lang w:val="sr-Cyrl-CS"/>
              </w:rPr>
              <w:t xml:space="preserve"> </w:t>
            </w:r>
            <w:r w:rsidRPr="00465D2D">
              <w:rPr>
                <w:lang w:val="en-US"/>
              </w:rPr>
              <w:t>I</w:t>
            </w:r>
            <w:r w:rsidRPr="00465D2D">
              <w:rPr>
                <w:lang w:val="sr-Cyrl-CS"/>
              </w:rPr>
              <w:t>.</w:t>
            </w:r>
            <w:r w:rsidRPr="00465D2D">
              <w:rPr>
                <w:lang w:val="en-US"/>
              </w:rPr>
              <w:t>L</w:t>
            </w:r>
            <w:r w:rsidRPr="00465D2D">
              <w:rPr>
                <w:lang w:val="sr-Cyrl-CS"/>
              </w:rPr>
              <w:t>. А</w:t>
            </w:r>
            <w:proofErr w:type="spellStart"/>
            <w:r w:rsidRPr="00465D2D">
              <w:rPr>
                <w:lang w:val="en-US"/>
              </w:rPr>
              <w:t>ctual</w:t>
            </w:r>
            <w:proofErr w:type="spellEnd"/>
            <w:r w:rsidRPr="00465D2D">
              <w:rPr>
                <w:lang w:val="en-US"/>
              </w:rPr>
              <w:t xml:space="preserve"> problems of t</w:t>
            </w:r>
            <w:r w:rsidRPr="00465D2D">
              <w:rPr>
                <w:rFonts w:eastAsia="Arial Unicode MS"/>
                <w:lang w:val="en-US"/>
              </w:rPr>
              <w:t>heory of state and law</w:t>
            </w:r>
            <w:r w:rsidRPr="00465D2D">
              <w:rPr>
                <w:lang w:val="sr-Cyrl-CS"/>
              </w:rPr>
              <w:t xml:space="preserve">. </w:t>
            </w:r>
            <w:r w:rsidRPr="00465D2D">
              <w:rPr>
                <w:lang w:val="en-US"/>
              </w:rPr>
              <w:t>Saint</w:t>
            </w:r>
            <w:r w:rsidRPr="00465D2D">
              <w:rPr>
                <w:lang w:val="sr-Cyrl-CS"/>
              </w:rPr>
              <w:t>-</w:t>
            </w:r>
            <w:r w:rsidRPr="00465D2D">
              <w:rPr>
                <w:lang w:val="en-US"/>
              </w:rPr>
              <w:t>Petersburg</w:t>
            </w:r>
            <w:r w:rsidRPr="00465D2D">
              <w:rPr>
                <w:lang w:val="sr-Cyrl-CS"/>
              </w:rPr>
              <w:t>, 2014.</w:t>
            </w:r>
          </w:p>
          <w:p w:rsidR="001D3B12" w:rsidRPr="00465D2D" w:rsidRDefault="001D3B12" w:rsidP="00E6116E">
            <w:pPr>
              <w:contextualSpacing/>
              <w:jc w:val="both"/>
              <w:rPr>
                <w:lang w:val="sr-Cyrl-CS"/>
              </w:rPr>
            </w:pPr>
            <w:r w:rsidRPr="00465D2D">
              <w:rPr>
                <w:lang w:val="en-US"/>
              </w:rPr>
              <w:t>4</w:t>
            </w:r>
            <w:r w:rsidRPr="00465D2D">
              <w:rPr>
                <w:lang w:val="sr-Cyrl-CS"/>
              </w:rPr>
              <w:t xml:space="preserve">. </w:t>
            </w:r>
            <w:proofErr w:type="spellStart"/>
            <w:r w:rsidRPr="00465D2D">
              <w:rPr>
                <w:lang w:val="en-US"/>
              </w:rPr>
              <w:t>Chervonuk</w:t>
            </w:r>
            <w:proofErr w:type="spellEnd"/>
            <w:r w:rsidRPr="00465D2D">
              <w:rPr>
                <w:lang w:val="sr-Cyrl-CS"/>
              </w:rPr>
              <w:t xml:space="preserve"> </w:t>
            </w:r>
            <w:r w:rsidRPr="00465D2D">
              <w:rPr>
                <w:lang w:val="en-US"/>
              </w:rPr>
              <w:t>V</w:t>
            </w:r>
            <w:r w:rsidRPr="00465D2D">
              <w:rPr>
                <w:lang w:val="sr-Cyrl-CS"/>
              </w:rPr>
              <w:t>.</w:t>
            </w:r>
            <w:r w:rsidRPr="00465D2D">
              <w:rPr>
                <w:lang w:val="en-US"/>
              </w:rPr>
              <w:t>I</w:t>
            </w:r>
            <w:r w:rsidRPr="00465D2D">
              <w:rPr>
                <w:lang w:val="sr-Cyrl-CS"/>
              </w:rPr>
              <w:t xml:space="preserve">. </w:t>
            </w:r>
            <w:r w:rsidRPr="00465D2D">
              <w:rPr>
                <w:rFonts w:eastAsia="Arial Unicode MS"/>
              </w:rPr>
              <w:t>Т</w:t>
            </w:r>
            <w:proofErr w:type="spellStart"/>
            <w:r w:rsidRPr="00465D2D">
              <w:rPr>
                <w:rFonts w:eastAsia="Arial Unicode MS"/>
                <w:lang w:val="en-US"/>
              </w:rPr>
              <w:t>heory</w:t>
            </w:r>
            <w:proofErr w:type="spellEnd"/>
            <w:r w:rsidRPr="00465D2D">
              <w:rPr>
                <w:rFonts w:eastAsia="Arial Unicode MS"/>
                <w:lang w:val="en-US"/>
              </w:rPr>
              <w:t xml:space="preserve"> of state and law. Textbook</w:t>
            </w:r>
            <w:r w:rsidRPr="00465D2D">
              <w:rPr>
                <w:lang w:val="sr-Cyrl-CS"/>
              </w:rPr>
              <w:t>. М., 2012.</w:t>
            </w:r>
          </w:p>
          <w:p w:rsidR="004B1D98" w:rsidRPr="001D3B12" w:rsidRDefault="001D3B12" w:rsidP="00E6116E">
            <w:pPr>
              <w:rPr>
                <w:b/>
                <w:lang w:val="en-US"/>
              </w:rPr>
            </w:pPr>
            <w:r w:rsidRPr="00465D2D">
              <w:rPr>
                <w:b/>
                <w:bCs/>
                <w:lang w:val="en-US"/>
              </w:rPr>
              <w:t xml:space="preserve"> </w:t>
            </w:r>
            <w:r w:rsidRPr="00465D2D">
              <w:rPr>
                <w:lang w:val="en"/>
              </w:rPr>
              <w:t xml:space="preserve">Available online: Additional training materials and documentation used for </w:t>
            </w:r>
            <w:proofErr w:type="gramStart"/>
            <w:r w:rsidRPr="00465D2D">
              <w:rPr>
                <w:lang w:val="en"/>
              </w:rPr>
              <w:t>homework,</w:t>
            </w:r>
            <w:proofErr w:type="gramEnd"/>
            <w:r w:rsidRPr="00465D2D">
              <w:rPr>
                <w:lang w:val="en"/>
              </w:rPr>
              <w:t xml:space="preserve"> will be available on your page on univer.kaznu.kz site. </w:t>
            </w:r>
            <w:proofErr w:type="gramStart"/>
            <w:r w:rsidRPr="00465D2D">
              <w:rPr>
                <w:lang w:val="en"/>
              </w:rPr>
              <w:t>in</w:t>
            </w:r>
            <w:proofErr w:type="gramEnd"/>
            <w:r w:rsidRPr="00465D2D">
              <w:rPr>
                <w:lang w:val="en"/>
              </w:rPr>
              <w:t xml:space="preserve"> EMCD section.</w:t>
            </w:r>
          </w:p>
        </w:tc>
      </w:tr>
      <w:tr w:rsidR="004B1D98" w:rsidRPr="00106DD5" w:rsidTr="00A65C85">
        <w:tc>
          <w:tcPr>
            <w:tcW w:w="1808" w:type="dxa"/>
            <w:tcBorders>
              <w:top w:val="single" w:sz="4" w:space="0" w:color="000000"/>
              <w:left w:val="single" w:sz="4" w:space="0" w:color="000000"/>
              <w:bottom w:val="single" w:sz="4" w:space="0" w:color="000000"/>
              <w:right w:val="single" w:sz="4" w:space="0" w:color="000000"/>
            </w:tcBorders>
            <w:hideMark/>
          </w:tcPr>
          <w:p w:rsidR="004B1D98" w:rsidRPr="002A403D" w:rsidRDefault="006D0DED" w:rsidP="00E6116E">
            <w:r w:rsidRPr="00465D2D">
              <w:rPr>
                <w:b/>
              </w:rPr>
              <w:t>POLICY OF THE COURSE</w:t>
            </w:r>
          </w:p>
        </w:tc>
        <w:tc>
          <w:tcPr>
            <w:tcW w:w="7987" w:type="dxa"/>
            <w:gridSpan w:val="3"/>
            <w:tcBorders>
              <w:top w:val="single" w:sz="4" w:space="0" w:color="000000"/>
              <w:left w:val="single" w:sz="4" w:space="0" w:color="000000"/>
              <w:bottom w:val="single" w:sz="4" w:space="0" w:color="000000"/>
              <w:right w:val="single" w:sz="4" w:space="0" w:color="000000"/>
            </w:tcBorders>
            <w:hideMark/>
          </w:tcPr>
          <w:p w:rsidR="00911068" w:rsidRPr="00465D2D" w:rsidRDefault="00911068" w:rsidP="00E6116E">
            <w:pPr>
              <w:numPr>
                <w:ilvl w:val="0"/>
                <w:numId w:val="1"/>
              </w:numPr>
              <w:ind w:left="0"/>
              <w:jc w:val="both"/>
              <w:rPr>
                <w:lang w:val="en-US"/>
              </w:rPr>
            </w:pPr>
            <w:r w:rsidRPr="00465D2D">
              <w:rPr>
                <w:lang w:val="en"/>
              </w:rPr>
              <w:t xml:space="preserve">For each classroom you have to prepare in advance, according to the schedule below. </w:t>
            </w:r>
            <w:proofErr w:type="gramStart"/>
            <w:r w:rsidRPr="00465D2D">
              <w:rPr>
                <w:lang w:val="en"/>
              </w:rPr>
              <w:t>training</w:t>
            </w:r>
            <w:proofErr w:type="gramEnd"/>
            <w:r w:rsidRPr="00465D2D">
              <w:rPr>
                <w:lang w:val="en"/>
              </w:rPr>
              <w:t xml:space="preserve"> should be completed by the classroom, where the topic is discussed.</w:t>
            </w:r>
          </w:p>
          <w:p w:rsidR="00911068" w:rsidRPr="00465D2D" w:rsidRDefault="00911068" w:rsidP="00E6116E">
            <w:pPr>
              <w:numPr>
                <w:ilvl w:val="0"/>
                <w:numId w:val="2"/>
              </w:numPr>
              <w:ind w:left="0"/>
              <w:jc w:val="both"/>
              <w:rPr>
                <w:lang w:val="en-US"/>
              </w:rPr>
            </w:pPr>
            <w:r w:rsidRPr="00465D2D">
              <w:rPr>
                <w:lang w:val="en"/>
              </w:rPr>
              <w:t>IWS tasks will be distributed throughout the semester, as shown in the graph of discipline. Student passes essay or report within the specified period.</w:t>
            </w:r>
            <w:r w:rsidRPr="00465D2D">
              <w:rPr>
                <w:lang w:val="en"/>
              </w:rPr>
              <w:br/>
              <w:t>Specific requirements for the research assignment will be distributed in class. All assignments will constitute 10% of the final mark of the course.</w:t>
            </w:r>
          </w:p>
          <w:p w:rsidR="00911068" w:rsidRDefault="00911068" w:rsidP="00E6116E">
            <w:pPr>
              <w:rPr>
                <w:lang w:val="en"/>
              </w:rPr>
            </w:pPr>
            <w:r w:rsidRPr="00465D2D">
              <w:rPr>
                <w:lang w:val="en"/>
              </w:rPr>
              <w:lastRenderedPageBreak/>
              <w:t xml:space="preserve">The student must perform all tasks and pass the IWST teacher. Specific requirements will be distributed in class. This task will be 15% of the final grade. When performing tasks subject to the following rules: Targets should be carried out within a specified time. </w:t>
            </w:r>
            <w:proofErr w:type="gramStart"/>
            <w:r w:rsidRPr="00465D2D">
              <w:rPr>
                <w:lang w:val="en"/>
              </w:rPr>
              <w:t>in</w:t>
            </w:r>
            <w:proofErr w:type="gramEnd"/>
            <w:r w:rsidRPr="00465D2D">
              <w:rPr>
                <w:lang w:val="en"/>
              </w:rPr>
              <w:t xml:space="preserve"> written form should be completing quests. The student must write his vision regarding the particular material. The maximum size of 3 page abstract.</w:t>
            </w:r>
          </w:p>
          <w:p w:rsidR="004B1D98" w:rsidRPr="00911068" w:rsidRDefault="00911068" w:rsidP="00E6116E">
            <w:pPr>
              <w:rPr>
                <w:lang w:val="en-US"/>
              </w:rPr>
            </w:pPr>
            <w:r>
              <w:rPr>
                <w:lang w:val="en"/>
              </w:rPr>
              <w:t>Academic values</w:t>
            </w:r>
            <w:proofErr w:type="gramStart"/>
            <w:r>
              <w:rPr>
                <w:lang w:val="en"/>
              </w:rPr>
              <w:t>:</w:t>
            </w:r>
            <w:proofErr w:type="gramEnd"/>
            <w:r>
              <w:rPr>
                <w:lang w:val="en"/>
              </w:rPr>
              <w:br/>
              <w:t xml:space="preserve">Academic honesty and integrity: independence of all tasks; inadmissibility of plagiarism, forgery, use of cribs, cheating at all stages of knowledge control, cheating the teacher and disrespectful attitude towards him. (Code of Honor of a student of </w:t>
            </w:r>
            <w:proofErr w:type="spellStart"/>
            <w:r>
              <w:rPr>
                <w:lang w:val="en"/>
              </w:rPr>
              <w:t>KazNU</w:t>
            </w:r>
            <w:proofErr w:type="spellEnd"/>
            <w:r>
              <w:rPr>
                <w:lang w:val="en"/>
              </w:rPr>
              <w:t>)</w:t>
            </w:r>
            <w:r w:rsidR="00E6116E">
              <w:rPr>
                <w:lang w:val="en"/>
              </w:rPr>
              <w:t xml:space="preserve">. </w:t>
            </w:r>
            <w:r>
              <w:rPr>
                <w:lang w:val="en"/>
              </w:rPr>
              <w:t>Students with disabilities can receive counseling on the above E-mail and telephone.</w:t>
            </w:r>
          </w:p>
        </w:tc>
      </w:tr>
      <w:tr w:rsidR="006D0DED" w:rsidRPr="002A403D" w:rsidTr="00A65C85">
        <w:tc>
          <w:tcPr>
            <w:tcW w:w="1808" w:type="dxa"/>
            <w:vMerge w:val="restart"/>
            <w:tcBorders>
              <w:top w:val="single" w:sz="4" w:space="0" w:color="000000"/>
              <w:left w:val="single" w:sz="4" w:space="0" w:color="000000"/>
              <w:right w:val="single" w:sz="4" w:space="0" w:color="000000"/>
            </w:tcBorders>
          </w:tcPr>
          <w:p w:rsidR="006D0DED" w:rsidRPr="002A403D" w:rsidRDefault="006D0DED" w:rsidP="00E6116E">
            <w:r w:rsidRPr="00465D2D">
              <w:rPr>
                <w:b/>
                <w:bCs/>
                <w:lang w:val="en-US"/>
              </w:rPr>
              <w:lastRenderedPageBreak/>
              <w:t>Assessment policy</w:t>
            </w:r>
          </w:p>
        </w:tc>
        <w:tc>
          <w:tcPr>
            <w:tcW w:w="3600" w:type="dxa"/>
            <w:tcBorders>
              <w:top w:val="single" w:sz="4" w:space="0" w:color="000000"/>
              <w:left w:val="single" w:sz="4" w:space="0" w:color="000000"/>
              <w:bottom w:val="single" w:sz="4" w:space="0" w:color="000000"/>
              <w:right w:val="single" w:sz="4" w:space="0" w:color="auto"/>
            </w:tcBorders>
          </w:tcPr>
          <w:p w:rsidR="006D0DED" w:rsidRPr="00465D2D" w:rsidRDefault="006D0DED" w:rsidP="00E6116E">
            <w:pPr>
              <w:jc w:val="both"/>
            </w:pPr>
            <w:r w:rsidRPr="00465D2D">
              <w:rPr>
                <w:b/>
                <w:bCs/>
                <w:lang w:val="en-US"/>
              </w:rPr>
              <w:t xml:space="preserve">Description of </w:t>
            </w:r>
            <w:r w:rsidRPr="00465D2D">
              <w:rPr>
                <w:rStyle w:val="shorttext"/>
                <w:lang w:val="en"/>
              </w:rPr>
              <w:t>independent work</w:t>
            </w:r>
            <w:r w:rsidRPr="00465D2D">
              <w:rPr>
                <w:b/>
                <w:bCs/>
                <w:lang w:val="en-US"/>
              </w:rPr>
              <w:t xml:space="preserve"> </w:t>
            </w:r>
          </w:p>
        </w:tc>
        <w:tc>
          <w:tcPr>
            <w:tcW w:w="1980" w:type="dxa"/>
            <w:tcBorders>
              <w:top w:val="single" w:sz="4" w:space="0" w:color="000000"/>
              <w:left w:val="single" w:sz="4" w:space="0" w:color="auto"/>
              <w:bottom w:val="single" w:sz="4" w:space="0" w:color="000000"/>
              <w:right w:val="single" w:sz="4" w:space="0" w:color="auto"/>
            </w:tcBorders>
          </w:tcPr>
          <w:p w:rsidR="006D0DED" w:rsidRPr="00465D2D" w:rsidRDefault="006D0DED" w:rsidP="00E6116E">
            <w:pPr>
              <w:jc w:val="both"/>
              <w:rPr>
                <w:lang w:val="en-US"/>
              </w:rPr>
            </w:pPr>
            <w:r w:rsidRPr="00465D2D">
              <w:rPr>
                <w:b/>
                <w:bCs/>
                <w:lang w:val="en-US"/>
              </w:rPr>
              <w:t>All</w:t>
            </w:r>
          </w:p>
        </w:tc>
        <w:tc>
          <w:tcPr>
            <w:tcW w:w="2407" w:type="dxa"/>
            <w:tcBorders>
              <w:top w:val="single" w:sz="4" w:space="0" w:color="000000"/>
              <w:left w:val="single" w:sz="4" w:space="0" w:color="auto"/>
              <w:bottom w:val="single" w:sz="4" w:space="0" w:color="000000"/>
              <w:right w:val="single" w:sz="4" w:space="0" w:color="000000"/>
            </w:tcBorders>
          </w:tcPr>
          <w:p w:rsidR="006D0DED" w:rsidRPr="00465D2D" w:rsidRDefault="006D0DED" w:rsidP="00E6116E">
            <w:pPr>
              <w:jc w:val="both"/>
              <w:rPr>
                <w:lang w:val="en-US"/>
              </w:rPr>
            </w:pPr>
            <w:r w:rsidRPr="00465D2D">
              <w:rPr>
                <w:b/>
                <w:bCs/>
                <w:lang w:val="en-US"/>
              </w:rPr>
              <w:t xml:space="preserve">Results </w:t>
            </w:r>
          </w:p>
        </w:tc>
      </w:tr>
      <w:tr w:rsidR="006D0DED" w:rsidRPr="002A403D" w:rsidTr="00A65C85">
        <w:tc>
          <w:tcPr>
            <w:tcW w:w="1808" w:type="dxa"/>
            <w:vMerge/>
            <w:tcBorders>
              <w:left w:val="single" w:sz="4" w:space="0" w:color="000000"/>
              <w:right w:val="single" w:sz="4" w:space="0" w:color="000000"/>
            </w:tcBorders>
          </w:tcPr>
          <w:p w:rsidR="006D0DED" w:rsidRPr="002A403D" w:rsidRDefault="006D0DED" w:rsidP="00E6116E"/>
        </w:tc>
        <w:tc>
          <w:tcPr>
            <w:tcW w:w="3600" w:type="dxa"/>
            <w:tcBorders>
              <w:top w:val="single" w:sz="4" w:space="0" w:color="000000"/>
              <w:left w:val="single" w:sz="4" w:space="0" w:color="000000"/>
              <w:bottom w:val="single" w:sz="4" w:space="0" w:color="000000"/>
              <w:right w:val="single" w:sz="4" w:space="0" w:color="auto"/>
            </w:tcBorders>
          </w:tcPr>
          <w:p w:rsidR="006D0DED" w:rsidRPr="00465D2D" w:rsidRDefault="006D0DED" w:rsidP="00E6116E">
            <w:pPr>
              <w:jc w:val="both"/>
              <w:rPr>
                <w:lang w:val="en-US"/>
              </w:rPr>
            </w:pPr>
            <w:r w:rsidRPr="00465D2D">
              <w:rPr>
                <w:lang w:val="en-US"/>
              </w:rPr>
              <w:t xml:space="preserve">Home tasks </w:t>
            </w:r>
          </w:p>
          <w:p w:rsidR="006D0DED" w:rsidRPr="00465D2D" w:rsidRDefault="006D0DED" w:rsidP="00E6116E">
            <w:pPr>
              <w:jc w:val="both"/>
              <w:rPr>
                <w:lang w:val="en-US"/>
              </w:rPr>
            </w:pPr>
            <w:r w:rsidRPr="00465D2D">
              <w:rPr>
                <w:lang w:val="en-US"/>
              </w:rPr>
              <w:t xml:space="preserve">Research work </w:t>
            </w:r>
          </w:p>
          <w:p w:rsidR="006D0DED" w:rsidRPr="006D0DED" w:rsidRDefault="006D0DED" w:rsidP="00E6116E">
            <w:pPr>
              <w:jc w:val="both"/>
              <w:rPr>
                <w:lang w:val="en-US"/>
              </w:rPr>
            </w:pPr>
            <w:r w:rsidRPr="00465D2D">
              <w:rPr>
                <w:lang w:val="en-US"/>
              </w:rPr>
              <w:t xml:space="preserve">Individual tasks </w:t>
            </w:r>
            <w:r w:rsidRPr="006D0DED">
              <w:rPr>
                <w:lang w:val="en-US"/>
              </w:rPr>
              <w:t xml:space="preserve"> </w:t>
            </w:r>
          </w:p>
          <w:p w:rsidR="006D0DED" w:rsidRPr="00465D2D" w:rsidRDefault="006D0DED" w:rsidP="00E6116E">
            <w:pPr>
              <w:jc w:val="both"/>
            </w:pPr>
            <w:r w:rsidRPr="00465D2D">
              <w:rPr>
                <w:lang w:val="en-US"/>
              </w:rPr>
              <w:t xml:space="preserve">Examinations </w:t>
            </w:r>
            <w:r w:rsidRPr="00465D2D">
              <w:t xml:space="preserve"> </w:t>
            </w:r>
          </w:p>
          <w:p w:rsidR="006D0DED" w:rsidRPr="00465D2D" w:rsidRDefault="006D0DED" w:rsidP="00E6116E">
            <w:pPr>
              <w:jc w:val="both"/>
              <w:rPr>
                <w:lang w:val="en-US"/>
              </w:rPr>
            </w:pPr>
            <w:r w:rsidRPr="00465D2D">
              <w:rPr>
                <w:lang w:val="en-US"/>
              </w:rPr>
              <w:t>Total</w:t>
            </w:r>
          </w:p>
        </w:tc>
        <w:tc>
          <w:tcPr>
            <w:tcW w:w="1980" w:type="dxa"/>
            <w:tcBorders>
              <w:top w:val="single" w:sz="4" w:space="0" w:color="000000"/>
              <w:left w:val="single" w:sz="4" w:space="0" w:color="auto"/>
              <w:bottom w:val="single" w:sz="4" w:space="0" w:color="000000"/>
              <w:right w:val="single" w:sz="4" w:space="0" w:color="auto"/>
            </w:tcBorders>
          </w:tcPr>
          <w:p w:rsidR="006D0DED" w:rsidRPr="00465D2D" w:rsidRDefault="006D0DED" w:rsidP="00E6116E">
            <w:pPr>
              <w:jc w:val="both"/>
            </w:pPr>
            <w:r w:rsidRPr="00465D2D">
              <w:t>35%</w:t>
            </w:r>
          </w:p>
          <w:p w:rsidR="006D0DED" w:rsidRPr="00465D2D" w:rsidRDefault="006D0DED" w:rsidP="00E6116E">
            <w:pPr>
              <w:jc w:val="both"/>
            </w:pPr>
            <w:r w:rsidRPr="00465D2D">
              <w:t>10%</w:t>
            </w:r>
          </w:p>
          <w:p w:rsidR="006D0DED" w:rsidRPr="00465D2D" w:rsidRDefault="006D0DED" w:rsidP="00E6116E">
            <w:pPr>
              <w:jc w:val="both"/>
            </w:pPr>
            <w:r w:rsidRPr="00465D2D">
              <w:t>15%</w:t>
            </w:r>
          </w:p>
          <w:p w:rsidR="006D0DED" w:rsidRPr="00465D2D" w:rsidRDefault="006D0DED" w:rsidP="00E6116E">
            <w:pPr>
              <w:jc w:val="both"/>
            </w:pPr>
            <w:r w:rsidRPr="00465D2D">
              <w:rPr>
                <w:u w:val="single"/>
              </w:rPr>
              <w:t>40%</w:t>
            </w:r>
          </w:p>
          <w:p w:rsidR="006D0DED" w:rsidRPr="00465D2D" w:rsidRDefault="006D0DED" w:rsidP="00E6116E">
            <w:pPr>
              <w:jc w:val="both"/>
            </w:pPr>
            <w:r w:rsidRPr="00465D2D">
              <w:t>100%</w:t>
            </w:r>
          </w:p>
        </w:tc>
        <w:tc>
          <w:tcPr>
            <w:tcW w:w="2407" w:type="dxa"/>
            <w:tcBorders>
              <w:top w:val="single" w:sz="4" w:space="0" w:color="000000"/>
              <w:left w:val="single" w:sz="4" w:space="0" w:color="auto"/>
              <w:bottom w:val="single" w:sz="4" w:space="0" w:color="000000"/>
              <w:right w:val="single" w:sz="4" w:space="0" w:color="000000"/>
            </w:tcBorders>
          </w:tcPr>
          <w:p w:rsidR="006D0DED" w:rsidRPr="00465D2D" w:rsidRDefault="006D0DED" w:rsidP="00E6116E">
            <w:pPr>
              <w:jc w:val="both"/>
            </w:pPr>
            <w:r w:rsidRPr="00465D2D">
              <w:t>1,2,34,5,6</w:t>
            </w:r>
          </w:p>
          <w:p w:rsidR="006D0DED" w:rsidRPr="00465D2D" w:rsidRDefault="006D0DED" w:rsidP="00E6116E">
            <w:pPr>
              <w:jc w:val="both"/>
            </w:pPr>
            <w:r w:rsidRPr="00465D2D">
              <w:t>2,3,4</w:t>
            </w:r>
          </w:p>
          <w:p w:rsidR="006D0DED" w:rsidRPr="00465D2D" w:rsidRDefault="006D0DED" w:rsidP="00E6116E">
            <w:pPr>
              <w:jc w:val="both"/>
            </w:pPr>
            <w:r w:rsidRPr="00465D2D">
              <w:t>4,5,6</w:t>
            </w:r>
          </w:p>
          <w:p w:rsidR="006D0DED" w:rsidRPr="00465D2D" w:rsidRDefault="006D0DED" w:rsidP="00E6116E">
            <w:pPr>
              <w:jc w:val="both"/>
            </w:pPr>
            <w:r w:rsidRPr="00465D2D">
              <w:t>1,2,3,4,5,6</w:t>
            </w:r>
          </w:p>
        </w:tc>
      </w:tr>
      <w:tr w:rsidR="004B1D98" w:rsidRPr="00106DD5" w:rsidTr="00A65C85">
        <w:tc>
          <w:tcPr>
            <w:tcW w:w="1808" w:type="dxa"/>
            <w:vMerge/>
            <w:tcBorders>
              <w:left w:val="single" w:sz="4" w:space="0" w:color="000000"/>
              <w:bottom w:val="single" w:sz="4" w:space="0" w:color="000000"/>
              <w:right w:val="single" w:sz="4" w:space="0" w:color="000000"/>
            </w:tcBorders>
            <w:hideMark/>
          </w:tcPr>
          <w:p w:rsidR="004B1D98" w:rsidRPr="002A403D" w:rsidRDefault="004B1D98" w:rsidP="00E6116E"/>
        </w:tc>
        <w:tc>
          <w:tcPr>
            <w:tcW w:w="7987" w:type="dxa"/>
            <w:gridSpan w:val="3"/>
            <w:tcBorders>
              <w:top w:val="single" w:sz="4" w:space="0" w:color="000000"/>
              <w:left w:val="single" w:sz="4" w:space="0" w:color="000000"/>
              <w:bottom w:val="single" w:sz="4" w:space="0" w:color="000000"/>
              <w:right w:val="single" w:sz="4" w:space="0" w:color="000000"/>
            </w:tcBorders>
            <w:hideMark/>
          </w:tcPr>
          <w:p w:rsidR="006D0DED" w:rsidRPr="00465D2D" w:rsidRDefault="006D0DED" w:rsidP="00E6116E">
            <w:pPr>
              <w:jc w:val="both"/>
              <w:rPr>
                <w:lang w:val="en-US"/>
              </w:rPr>
            </w:pPr>
            <w:r w:rsidRPr="00465D2D">
              <w:rPr>
                <w:lang w:val="en-US"/>
              </w:rPr>
              <w:t xml:space="preserve">Your marks in </w:t>
            </w:r>
            <w:r w:rsidRPr="00465D2D">
              <w:rPr>
                <w:rStyle w:val="shorttext"/>
                <w:lang w:val="en"/>
              </w:rPr>
              <w:t>in percentages</w:t>
            </w:r>
            <w:r w:rsidRPr="00465D2D">
              <w:rPr>
                <w:lang w:val="en-US"/>
              </w:rPr>
              <w:t>:</w:t>
            </w:r>
          </w:p>
          <w:p w:rsidR="006D0DED" w:rsidRPr="00465D2D" w:rsidRDefault="006D0DED" w:rsidP="00E6116E">
            <w:pPr>
              <w:jc w:val="both"/>
            </w:pPr>
            <w:r w:rsidRPr="00465D2D">
              <w:t>95% - 100%: А 90% - 94%: А-</w:t>
            </w:r>
          </w:p>
          <w:p w:rsidR="006D0DED" w:rsidRPr="00465D2D" w:rsidRDefault="006D0DED" w:rsidP="00E6116E">
            <w:pPr>
              <w:jc w:val="both"/>
            </w:pPr>
            <w:r w:rsidRPr="00465D2D">
              <w:t>85% - 89%: В+ 80% - 84%: В 75% - 79%: В-</w:t>
            </w:r>
          </w:p>
          <w:p w:rsidR="006D0DED" w:rsidRPr="00465D2D" w:rsidRDefault="006D0DED" w:rsidP="00E6116E">
            <w:pPr>
              <w:jc w:val="both"/>
            </w:pPr>
            <w:r w:rsidRPr="00465D2D">
              <w:t>70% - 74%: С+ 65% - 69%: С 60% - 64%: С-</w:t>
            </w:r>
          </w:p>
          <w:p w:rsidR="006D0DED" w:rsidRPr="00465D2D" w:rsidRDefault="006D0DED" w:rsidP="00E6116E">
            <w:pPr>
              <w:jc w:val="both"/>
            </w:pPr>
            <w:r w:rsidRPr="00465D2D">
              <w:t xml:space="preserve">55% - 59%: </w:t>
            </w:r>
            <w:r w:rsidRPr="00465D2D">
              <w:rPr>
                <w:lang w:val="en-US"/>
              </w:rPr>
              <w:t>D</w:t>
            </w:r>
            <w:r w:rsidRPr="00465D2D">
              <w:t xml:space="preserve">+ 50% - 54%: </w:t>
            </w:r>
            <w:r w:rsidRPr="00465D2D">
              <w:rPr>
                <w:lang w:val="en-US"/>
              </w:rPr>
              <w:t>D</w:t>
            </w:r>
            <w:r w:rsidRPr="00465D2D">
              <w:t xml:space="preserve">- 0% -49%: </w:t>
            </w:r>
            <w:r w:rsidRPr="00465D2D">
              <w:rPr>
                <w:lang w:val="en-US"/>
              </w:rPr>
              <w:t>F</w:t>
            </w:r>
          </w:p>
          <w:p w:rsidR="006D0DED" w:rsidRPr="00465D2D" w:rsidRDefault="006D0DED" w:rsidP="00E6116E">
            <w:pPr>
              <w:ind w:firstLine="540"/>
              <w:jc w:val="both"/>
              <w:rPr>
                <w:lang w:val="en-US"/>
              </w:rPr>
            </w:pPr>
            <w:r w:rsidRPr="00465D2D">
              <w:rPr>
                <w:lang w:val="en-US"/>
              </w:rPr>
              <w:t>Landmark control will be conducted on theoretical questions of discipline (for 7 weeks).</w:t>
            </w:r>
          </w:p>
          <w:p w:rsidR="006D0DED" w:rsidRPr="00465D2D" w:rsidRDefault="006D0DED" w:rsidP="00E6116E">
            <w:pPr>
              <w:ind w:firstLine="540"/>
              <w:jc w:val="both"/>
              <w:rPr>
                <w:lang w:val="en-US"/>
              </w:rPr>
            </w:pPr>
            <w:r w:rsidRPr="00465D2D">
              <w:rPr>
                <w:lang w:val="en-US"/>
              </w:rPr>
              <w:t xml:space="preserve">Midterm examination – 100 points. Midterm examination </w:t>
            </w:r>
            <w:proofErr w:type="gramStart"/>
            <w:r w:rsidRPr="00465D2D">
              <w:rPr>
                <w:lang w:val="en-US"/>
              </w:rPr>
              <w:t>includes  20</w:t>
            </w:r>
            <w:proofErr w:type="gramEnd"/>
            <w:r w:rsidRPr="00465D2D">
              <w:rPr>
                <w:lang w:val="en-US"/>
              </w:rPr>
              <w:t xml:space="preserve"> theoretical questions. </w:t>
            </w:r>
            <w:proofErr w:type="gramStart"/>
            <w:r w:rsidRPr="00465D2D">
              <w:rPr>
                <w:lang w:val="en-US"/>
              </w:rPr>
              <w:t>Every  examination</w:t>
            </w:r>
            <w:proofErr w:type="gramEnd"/>
            <w:r w:rsidRPr="00465D2D">
              <w:rPr>
                <w:lang w:val="en-US"/>
              </w:rPr>
              <w:t xml:space="preserve"> ticket includes  3 theoretical questions. Every question </w:t>
            </w:r>
            <w:proofErr w:type="gramStart"/>
            <w:r w:rsidRPr="00465D2D">
              <w:rPr>
                <w:lang w:val="en-US"/>
              </w:rPr>
              <w:t>requires  complete</w:t>
            </w:r>
            <w:proofErr w:type="gramEnd"/>
            <w:r w:rsidRPr="00465D2D">
              <w:rPr>
                <w:lang w:val="en-US"/>
              </w:rPr>
              <w:t xml:space="preserve"> answer. Every question – 34, 33, 33 points (complete and right answer – 34, 33, 33 points, incomplete and right answer – 15 points, incomplete and not exact answer – 10 points, </w:t>
            </w:r>
            <w:proofErr w:type="spellStart"/>
            <w:r w:rsidRPr="00465D2D">
              <w:rPr>
                <w:lang w:val="en-US"/>
              </w:rPr>
              <w:t>uncorrect</w:t>
            </w:r>
            <w:proofErr w:type="spellEnd"/>
            <w:r w:rsidRPr="00465D2D">
              <w:rPr>
                <w:lang w:val="en-US"/>
              </w:rPr>
              <w:t xml:space="preserve">  answer – 0 point. Midterm examination will be hold in the written form.</w:t>
            </w:r>
          </w:p>
          <w:p w:rsidR="006D0DED" w:rsidRDefault="006D0DED" w:rsidP="00E6116E">
            <w:pPr>
              <w:rPr>
                <w:lang w:val="en-US"/>
              </w:rPr>
            </w:pPr>
            <w:r w:rsidRPr="00465D2D">
              <w:rPr>
                <w:lang w:val="en-US"/>
              </w:rPr>
              <w:t xml:space="preserve">Final examination – 100 points. Final examination </w:t>
            </w:r>
            <w:proofErr w:type="gramStart"/>
            <w:r w:rsidRPr="00465D2D">
              <w:rPr>
                <w:lang w:val="en-US"/>
              </w:rPr>
              <w:t>includes  30</w:t>
            </w:r>
            <w:proofErr w:type="gramEnd"/>
            <w:r w:rsidRPr="00465D2D">
              <w:rPr>
                <w:lang w:val="en-US"/>
              </w:rPr>
              <w:t xml:space="preserve"> tests. Examination</w:t>
            </w:r>
            <w:r w:rsidRPr="00563B88">
              <w:rPr>
                <w:lang w:val="en-US"/>
              </w:rPr>
              <w:t xml:space="preserve"> </w:t>
            </w:r>
            <w:r w:rsidRPr="00465D2D">
              <w:rPr>
                <w:lang w:val="en-US"/>
              </w:rPr>
              <w:t>will</w:t>
            </w:r>
            <w:r w:rsidRPr="00563B88">
              <w:rPr>
                <w:lang w:val="en-US"/>
              </w:rPr>
              <w:t xml:space="preserve"> </w:t>
            </w:r>
            <w:r w:rsidRPr="00465D2D">
              <w:rPr>
                <w:lang w:val="en-US"/>
              </w:rPr>
              <w:t>be</w:t>
            </w:r>
            <w:r w:rsidRPr="00563B88">
              <w:rPr>
                <w:lang w:val="en-US"/>
              </w:rPr>
              <w:t xml:space="preserve"> </w:t>
            </w:r>
            <w:r w:rsidRPr="00465D2D">
              <w:rPr>
                <w:lang w:val="en-US"/>
              </w:rPr>
              <w:t>hold</w:t>
            </w:r>
            <w:r w:rsidRPr="00563B88">
              <w:rPr>
                <w:lang w:val="en-US"/>
              </w:rPr>
              <w:t xml:space="preserve"> </w:t>
            </w:r>
            <w:r w:rsidRPr="00465D2D">
              <w:rPr>
                <w:lang w:val="en-US"/>
              </w:rPr>
              <w:t>in</w:t>
            </w:r>
            <w:r w:rsidRPr="00563B88">
              <w:rPr>
                <w:lang w:val="en-US"/>
              </w:rPr>
              <w:t xml:space="preserve"> </w:t>
            </w:r>
            <w:r w:rsidRPr="00465D2D">
              <w:rPr>
                <w:lang w:val="en-US"/>
              </w:rPr>
              <w:t>the</w:t>
            </w:r>
            <w:r w:rsidRPr="00563B88">
              <w:rPr>
                <w:lang w:val="en-US"/>
              </w:rPr>
              <w:t xml:space="preserve"> </w:t>
            </w:r>
            <w:r w:rsidRPr="00465D2D">
              <w:rPr>
                <w:lang w:val="en-US"/>
              </w:rPr>
              <w:t>test</w:t>
            </w:r>
            <w:r w:rsidRPr="00563B88">
              <w:rPr>
                <w:lang w:val="en-US"/>
              </w:rPr>
              <w:t xml:space="preserve"> </w:t>
            </w:r>
            <w:r w:rsidRPr="00465D2D">
              <w:rPr>
                <w:lang w:val="en-US"/>
              </w:rPr>
              <w:t>form</w:t>
            </w:r>
            <w:r w:rsidRPr="00563B88">
              <w:rPr>
                <w:lang w:val="en-US"/>
              </w:rPr>
              <w:t>.</w:t>
            </w:r>
          </w:p>
          <w:p w:rsidR="004B1D98" w:rsidRPr="00A7664E" w:rsidRDefault="00A7664E" w:rsidP="00E6116E">
            <w:pPr>
              <w:rPr>
                <w:lang w:val="en-US"/>
              </w:rPr>
            </w:pPr>
            <w:r>
              <w:rPr>
                <w:lang w:val="en"/>
              </w:rPr>
              <w:t>Criterial evaluation: evaluation of learning outcomes in relation to descriptors (checking the formation of competences on the boundary control and examinations).</w:t>
            </w:r>
            <w:r>
              <w:rPr>
                <w:lang w:val="en"/>
              </w:rPr>
              <w:br/>
              <w:t>Summative assessment: assessment of the presence and activity of work in the classroom; evaluation of the completed task, the CDS (project / case / program)</w:t>
            </w:r>
          </w:p>
        </w:tc>
      </w:tr>
    </w:tbl>
    <w:p w:rsidR="004B1D98" w:rsidRPr="00A7664E" w:rsidRDefault="004B1D98" w:rsidP="00E6116E">
      <w:pPr>
        <w:jc w:val="center"/>
        <w:rPr>
          <w:lang w:val="en-US"/>
        </w:rPr>
      </w:pPr>
    </w:p>
    <w:p w:rsidR="004B1D98" w:rsidRPr="00911068" w:rsidRDefault="00911068" w:rsidP="00E6116E">
      <w:pPr>
        <w:jc w:val="both"/>
        <w:rPr>
          <w:b/>
          <w:lang w:val="en-US"/>
        </w:rPr>
      </w:pPr>
      <w:r>
        <w:rPr>
          <w:lang w:val="en"/>
        </w:rPr>
        <w:t>Calendar for the implementation of the content of the training course: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6039"/>
        <w:gridCol w:w="1119"/>
        <w:gridCol w:w="1000"/>
      </w:tblGrid>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both"/>
            </w:pPr>
            <w:r w:rsidRPr="00826550">
              <w:rPr>
                <w:lang w:val="en-US"/>
              </w:rPr>
              <w:t>week</w:t>
            </w: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r w:rsidRPr="00826550">
              <w:rPr>
                <w:lang w:val="en-US"/>
              </w:rPr>
              <w:t>Name of the theme</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r w:rsidRPr="00826550">
              <w:rPr>
                <w:rStyle w:val="hps"/>
                <w:color w:val="222222"/>
                <w:lang w:val="en"/>
              </w:rPr>
              <w:t>number of hours</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r w:rsidRPr="00826550">
              <w:rPr>
                <w:rStyle w:val="hps"/>
                <w:color w:val="222222"/>
                <w:lang w:val="en"/>
              </w:rPr>
              <w:t>marks</w:t>
            </w:r>
          </w:p>
        </w:tc>
      </w:tr>
      <w:tr w:rsidR="004B1D9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4B1D98" w:rsidRPr="002A403D" w:rsidRDefault="004B1D98" w:rsidP="00E6116E">
            <w:pPr>
              <w:jc w:val="center"/>
            </w:pPr>
            <w:r w:rsidRPr="002A403D">
              <w:t>1</w:t>
            </w:r>
          </w:p>
        </w:tc>
        <w:tc>
          <w:tcPr>
            <w:tcW w:w="6360" w:type="dxa"/>
            <w:tcBorders>
              <w:top w:val="single" w:sz="4" w:space="0" w:color="auto"/>
              <w:left w:val="single" w:sz="4" w:space="0" w:color="auto"/>
              <w:bottom w:val="single" w:sz="4" w:space="0" w:color="auto"/>
              <w:right w:val="single" w:sz="4" w:space="0" w:color="auto"/>
            </w:tcBorders>
            <w:hideMark/>
          </w:tcPr>
          <w:p w:rsidR="004B1D98" w:rsidRPr="002A403D" w:rsidRDefault="004B1D98" w:rsidP="00E6116E">
            <w:pPr>
              <w:jc w:val="center"/>
            </w:pPr>
            <w:r w:rsidRPr="002A403D">
              <w:t>2</w:t>
            </w:r>
          </w:p>
        </w:tc>
        <w:tc>
          <w:tcPr>
            <w:tcW w:w="1132" w:type="dxa"/>
            <w:tcBorders>
              <w:top w:val="single" w:sz="4" w:space="0" w:color="auto"/>
              <w:left w:val="single" w:sz="4" w:space="0" w:color="auto"/>
              <w:bottom w:val="single" w:sz="4" w:space="0" w:color="auto"/>
              <w:right w:val="single" w:sz="4" w:space="0" w:color="auto"/>
            </w:tcBorders>
            <w:hideMark/>
          </w:tcPr>
          <w:p w:rsidR="004B1D98" w:rsidRPr="002A403D" w:rsidRDefault="004B1D98" w:rsidP="00E6116E">
            <w:pPr>
              <w:jc w:val="center"/>
            </w:pPr>
            <w:r w:rsidRPr="002A403D">
              <w:t>3</w:t>
            </w:r>
          </w:p>
        </w:tc>
        <w:tc>
          <w:tcPr>
            <w:tcW w:w="1015" w:type="dxa"/>
            <w:tcBorders>
              <w:top w:val="single" w:sz="4" w:space="0" w:color="auto"/>
              <w:left w:val="single" w:sz="4" w:space="0" w:color="auto"/>
              <w:bottom w:val="single" w:sz="4" w:space="0" w:color="auto"/>
              <w:right w:val="single" w:sz="4" w:space="0" w:color="auto"/>
            </w:tcBorders>
            <w:hideMark/>
          </w:tcPr>
          <w:p w:rsidR="004B1D98" w:rsidRPr="002A403D" w:rsidRDefault="004B1D98" w:rsidP="00E6116E">
            <w:pPr>
              <w:jc w:val="center"/>
            </w:pPr>
            <w:r w:rsidRPr="002A403D">
              <w:t>5</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r w:rsidRPr="00826550">
              <w:t>1</w:t>
            </w: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pStyle w:val="a4"/>
              <w:spacing w:after="0"/>
              <w:ind w:left="0"/>
              <w:contextualSpacing/>
              <w:rPr>
                <w:lang w:val="en-US"/>
              </w:rPr>
            </w:pPr>
            <w:r w:rsidRPr="00826550">
              <w:rPr>
                <w:lang w:val="en-US"/>
              </w:rPr>
              <w:t xml:space="preserve">Lecture 1, 2. Definition and subject of the Theory of state and law. The emergence of the state and law. </w:t>
            </w:r>
          </w:p>
          <w:p w:rsidR="00911068" w:rsidRPr="00826550" w:rsidRDefault="00911068" w:rsidP="00E6116E">
            <w:pPr>
              <w:pStyle w:val="11"/>
              <w:contextualSpacing/>
              <w:rPr>
                <w:sz w:val="24"/>
                <w:szCs w:val="24"/>
                <w:lang w:val="en-US"/>
              </w:rPr>
            </w:pP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C208C9" w:rsidP="00E6116E">
            <w:pPr>
              <w:contextualSpacing/>
              <w:jc w:val="center"/>
              <w:rPr>
                <w:lang w:val="en-US"/>
              </w:rPr>
            </w:pPr>
            <w:r>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2</w:t>
            </w:r>
          </w:p>
        </w:tc>
      </w:tr>
      <w:tr w:rsidR="00911068" w:rsidRPr="00971386"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p>
        </w:tc>
        <w:tc>
          <w:tcPr>
            <w:tcW w:w="6360" w:type="dxa"/>
            <w:tcBorders>
              <w:top w:val="single" w:sz="4" w:space="0" w:color="auto"/>
              <w:left w:val="single" w:sz="4" w:space="0" w:color="auto"/>
              <w:bottom w:val="single" w:sz="4" w:space="0" w:color="auto"/>
              <w:right w:val="single" w:sz="4" w:space="0" w:color="auto"/>
            </w:tcBorders>
            <w:hideMark/>
          </w:tcPr>
          <w:p w:rsidR="00911068" w:rsidRPr="002C2337" w:rsidRDefault="00911068" w:rsidP="002C2337">
            <w:pPr>
              <w:pStyle w:val="11"/>
              <w:contextualSpacing/>
              <w:rPr>
                <w:sz w:val="24"/>
                <w:szCs w:val="24"/>
                <w:lang w:val="kk-KZ"/>
              </w:rPr>
            </w:pPr>
            <w:r w:rsidRPr="002C2337">
              <w:rPr>
                <w:sz w:val="24"/>
                <w:szCs w:val="24"/>
                <w:lang w:val="en-US"/>
              </w:rPr>
              <w:t>Practical (laboratory) classes 1.</w:t>
            </w:r>
            <w:r w:rsidRPr="002C2337">
              <w:rPr>
                <w:bCs/>
                <w:sz w:val="24"/>
                <w:szCs w:val="24"/>
                <w:lang w:val="en-US"/>
              </w:rPr>
              <w:t xml:space="preserve"> </w:t>
            </w:r>
            <w:r w:rsidRPr="002C2337">
              <w:rPr>
                <w:rStyle w:val="hps"/>
                <w:color w:val="222222"/>
                <w:sz w:val="24"/>
                <w:szCs w:val="24"/>
                <w:lang w:val="en"/>
              </w:rPr>
              <w:t>Theory of the origin</w:t>
            </w:r>
            <w:r w:rsidRPr="002C2337">
              <w:rPr>
                <w:rStyle w:val="shorttext"/>
                <w:color w:val="222222"/>
                <w:sz w:val="24"/>
                <w:szCs w:val="24"/>
                <w:lang w:val="en"/>
              </w:rPr>
              <w:t xml:space="preserve"> </w:t>
            </w:r>
            <w:r w:rsidRPr="002C2337">
              <w:rPr>
                <w:rStyle w:val="hps"/>
                <w:color w:val="222222"/>
                <w:sz w:val="24"/>
                <w:szCs w:val="24"/>
                <w:lang w:val="en"/>
              </w:rPr>
              <w:t>of the State</w:t>
            </w:r>
            <w:r w:rsidRPr="002C2337">
              <w:rPr>
                <w:sz w:val="24"/>
                <w:szCs w:val="24"/>
                <w:lang w:val="en-US"/>
              </w:rPr>
              <w:t xml:space="preserve">. </w:t>
            </w:r>
            <w:r w:rsidR="002C2337">
              <w:rPr>
                <w:sz w:val="24"/>
                <w:szCs w:val="24"/>
                <w:lang w:val="en"/>
              </w:rPr>
              <w:t>Discussion on</w:t>
            </w:r>
            <w:r w:rsidR="002C2337" w:rsidRPr="002C2337">
              <w:rPr>
                <w:sz w:val="24"/>
                <w:szCs w:val="24"/>
                <w:lang w:val="en"/>
              </w:rPr>
              <w:t xml:space="preserve"> the main reasons for the formation of the first state formations. </w:t>
            </w:r>
            <w:r w:rsidR="002C2337" w:rsidRPr="002C2337">
              <w:rPr>
                <w:sz w:val="24"/>
                <w:szCs w:val="24"/>
                <w:lang w:val="en"/>
              </w:rPr>
              <w:t>To k</w:t>
            </w:r>
            <w:r w:rsidR="002C2337" w:rsidRPr="002C2337">
              <w:rPr>
                <w:sz w:val="24"/>
                <w:szCs w:val="24"/>
                <w:lang w:val="en"/>
              </w:rPr>
              <w:t xml:space="preserve">now the content of the basic theory of the origin of the state. </w:t>
            </w:r>
            <w:r w:rsidR="002C2337">
              <w:rPr>
                <w:sz w:val="24"/>
                <w:szCs w:val="24"/>
                <w:lang w:val="en"/>
              </w:rPr>
              <w:t>To a</w:t>
            </w:r>
            <w:r w:rsidR="002C2337" w:rsidRPr="002C2337">
              <w:rPr>
                <w:sz w:val="24"/>
                <w:szCs w:val="24"/>
                <w:lang w:val="en"/>
              </w:rPr>
              <w:t>nalyze the content of theories about the origin of the state.</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5</w:t>
            </w:r>
          </w:p>
        </w:tc>
      </w:tr>
      <w:tr w:rsidR="00911068" w:rsidRPr="00971386"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971386" w:rsidRDefault="00911068" w:rsidP="00E6116E">
            <w:pPr>
              <w:contextualSpacing/>
              <w:jc w:val="center"/>
              <w:rPr>
                <w:lang w:val="en-US"/>
              </w:rPr>
            </w:pPr>
            <w:r w:rsidRPr="00971386">
              <w:rPr>
                <w:lang w:val="en-US"/>
              </w:rPr>
              <w:t>2</w:t>
            </w:r>
          </w:p>
        </w:tc>
        <w:tc>
          <w:tcPr>
            <w:tcW w:w="6360" w:type="dxa"/>
            <w:tcBorders>
              <w:top w:val="single" w:sz="4" w:space="0" w:color="auto"/>
              <w:left w:val="single" w:sz="4" w:space="0" w:color="auto"/>
              <w:bottom w:val="single" w:sz="4" w:space="0" w:color="auto"/>
              <w:right w:val="single" w:sz="4" w:space="0" w:color="auto"/>
            </w:tcBorders>
            <w:hideMark/>
          </w:tcPr>
          <w:p w:rsidR="00911068" w:rsidRPr="002C2337" w:rsidRDefault="00911068" w:rsidP="00E6116E">
            <w:pPr>
              <w:pStyle w:val="a4"/>
              <w:spacing w:after="0"/>
              <w:ind w:left="0"/>
              <w:contextualSpacing/>
              <w:rPr>
                <w:lang w:val="en-US"/>
              </w:rPr>
            </w:pPr>
            <w:r w:rsidRPr="002C2337">
              <w:rPr>
                <w:lang w:val="en-US"/>
              </w:rPr>
              <w:t>Lecture 3</w:t>
            </w:r>
            <w:proofErr w:type="gramStart"/>
            <w:r w:rsidRPr="002C2337">
              <w:rPr>
                <w:lang w:val="en-US"/>
              </w:rPr>
              <w:t>,4</w:t>
            </w:r>
            <w:proofErr w:type="gramEnd"/>
            <w:r w:rsidRPr="002C2337">
              <w:rPr>
                <w:lang w:val="en-US"/>
              </w:rPr>
              <w:t xml:space="preserve">. </w:t>
            </w:r>
            <w:r w:rsidRPr="002C2337">
              <w:rPr>
                <w:rStyle w:val="hps"/>
                <w:color w:val="222222"/>
                <w:lang w:val="en"/>
              </w:rPr>
              <w:t>The concept</w:t>
            </w:r>
            <w:r w:rsidRPr="002C2337">
              <w:rPr>
                <w:color w:val="222222"/>
                <w:lang w:val="en"/>
              </w:rPr>
              <w:t xml:space="preserve">, </w:t>
            </w:r>
            <w:r w:rsidRPr="002C2337">
              <w:rPr>
                <w:rStyle w:val="hps"/>
                <w:color w:val="222222"/>
                <w:lang w:val="en"/>
              </w:rPr>
              <w:t>nature and</w:t>
            </w:r>
            <w:r w:rsidRPr="002C2337">
              <w:rPr>
                <w:color w:val="222222"/>
                <w:lang w:val="en"/>
              </w:rPr>
              <w:t xml:space="preserve"> </w:t>
            </w:r>
            <w:r w:rsidRPr="002C2337">
              <w:rPr>
                <w:rStyle w:val="hps"/>
                <w:color w:val="222222"/>
                <w:lang w:val="en"/>
              </w:rPr>
              <w:t>characteristics</w:t>
            </w:r>
            <w:r w:rsidRPr="002C2337">
              <w:rPr>
                <w:color w:val="222222"/>
                <w:lang w:val="en"/>
              </w:rPr>
              <w:t xml:space="preserve"> </w:t>
            </w:r>
            <w:r w:rsidRPr="002C2337">
              <w:rPr>
                <w:rStyle w:val="hps"/>
                <w:color w:val="222222"/>
                <w:lang w:val="en"/>
              </w:rPr>
              <w:t xml:space="preserve">of the </w:t>
            </w:r>
            <w:r w:rsidRPr="002C2337">
              <w:rPr>
                <w:rStyle w:val="hps"/>
                <w:color w:val="222222"/>
                <w:lang w:val="en"/>
              </w:rPr>
              <w:lastRenderedPageBreak/>
              <w:t>state.</w:t>
            </w:r>
            <w:r w:rsidRPr="002C2337">
              <w:rPr>
                <w:color w:val="222222"/>
                <w:lang w:val="en"/>
              </w:rPr>
              <w:t xml:space="preserve"> </w:t>
            </w:r>
            <w:r w:rsidRPr="002C2337">
              <w:rPr>
                <w:rStyle w:val="hps"/>
                <w:color w:val="222222"/>
                <w:lang w:val="en"/>
              </w:rPr>
              <w:t>Typology of</w:t>
            </w:r>
            <w:r w:rsidRPr="002C2337">
              <w:rPr>
                <w:color w:val="222222"/>
                <w:lang w:val="en"/>
              </w:rPr>
              <w:t xml:space="preserve"> </w:t>
            </w:r>
            <w:r w:rsidRPr="002C2337">
              <w:rPr>
                <w:rStyle w:val="hps"/>
                <w:color w:val="222222"/>
                <w:lang w:val="en"/>
              </w:rPr>
              <w:t>the state.</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C208C9" w:rsidP="00E6116E">
            <w:pPr>
              <w:contextualSpacing/>
              <w:jc w:val="center"/>
              <w:rPr>
                <w:lang w:val="en-US"/>
              </w:rPr>
            </w:pPr>
            <w:r>
              <w:rPr>
                <w:lang w:val="en-US"/>
              </w:rPr>
              <w:lastRenderedPageBreak/>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2</w:t>
            </w:r>
          </w:p>
        </w:tc>
      </w:tr>
      <w:tr w:rsidR="00911068" w:rsidRPr="00BD75B4"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971386" w:rsidRDefault="00911068" w:rsidP="00E6116E">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911068" w:rsidRPr="002C2337" w:rsidRDefault="00911068" w:rsidP="002C2337">
            <w:pPr>
              <w:pStyle w:val="a4"/>
              <w:spacing w:after="0"/>
              <w:ind w:left="0"/>
              <w:contextualSpacing/>
              <w:rPr>
                <w:lang w:val="kk-KZ"/>
              </w:rPr>
            </w:pPr>
            <w:r w:rsidRPr="002C2337">
              <w:rPr>
                <w:lang w:val="en-US"/>
              </w:rPr>
              <w:t xml:space="preserve">Practical (laboratory) classes 2. </w:t>
            </w:r>
            <w:r w:rsidRPr="002C2337">
              <w:rPr>
                <w:rStyle w:val="hps"/>
                <w:color w:val="222222"/>
                <w:lang w:val="en"/>
              </w:rPr>
              <w:t>The concept and</w:t>
            </w:r>
            <w:r w:rsidRPr="002C2337">
              <w:rPr>
                <w:color w:val="222222"/>
                <w:lang w:val="en"/>
              </w:rPr>
              <w:t xml:space="preserve"> </w:t>
            </w:r>
            <w:r w:rsidRPr="002C2337">
              <w:rPr>
                <w:rStyle w:val="hps"/>
                <w:color w:val="222222"/>
                <w:lang w:val="en"/>
              </w:rPr>
              <w:t>typology of</w:t>
            </w:r>
            <w:r w:rsidRPr="002C2337">
              <w:rPr>
                <w:color w:val="222222"/>
                <w:lang w:val="en"/>
              </w:rPr>
              <w:t xml:space="preserve"> </w:t>
            </w:r>
            <w:r w:rsidRPr="002C2337">
              <w:rPr>
                <w:rStyle w:val="hps"/>
                <w:color w:val="222222"/>
                <w:lang w:val="en"/>
              </w:rPr>
              <w:t>the state</w:t>
            </w:r>
            <w:r w:rsidRPr="002C2337">
              <w:rPr>
                <w:lang w:val="en-US"/>
              </w:rPr>
              <w:t>.</w:t>
            </w:r>
            <w:r w:rsidR="00971386" w:rsidRPr="002C2337">
              <w:rPr>
                <w:lang w:val="kk-KZ"/>
              </w:rPr>
              <w:t xml:space="preserve"> </w:t>
            </w:r>
            <w:r w:rsidR="002C2337">
              <w:rPr>
                <w:lang w:val="en-US"/>
              </w:rPr>
              <w:t>To a</w:t>
            </w:r>
            <w:proofErr w:type="spellStart"/>
            <w:r w:rsidR="002C2337" w:rsidRPr="002C2337">
              <w:rPr>
                <w:lang w:val="en"/>
              </w:rPr>
              <w:t>nalyze</w:t>
            </w:r>
            <w:proofErr w:type="spellEnd"/>
            <w:r w:rsidR="002C2337" w:rsidRPr="002C2337">
              <w:rPr>
                <w:lang w:val="en"/>
              </w:rPr>
              <w:t xml:space="preserve"> the class and general social nature of the state. </w:t>
            </w:r>
            <w:r w:rsidR="002C2337">
              <w:rPr>
                <w:lang w:val="en"/>
              </w:rPr>
              <w:t>To k</w:t>
            </w:r>
            <w:r w:rsidR="002C2337" w:rsidRPr="002C2337">
              <w:rPr>
                <w:lang w:val="en"/>
              </w:rPr>
              <w:t xml:space="preserve">now about the main approaches of the state typology. </w:t>
            </w:r>
            <w:r w:rsidR="002C2337">
              <w:rPr>
                <w:lang w:val="en"/>
              </w:rPr>
              <w:t>To c</w:t>
            </w:r>
            <w:r w:rsidR="002C2337" w:rsidRPr="002C2337">
              <w:rPr>
                <w:lang w:val="en"/>
              </w:rPr>
              <w:t>onsider the main types of state.</w:t>
            </w:r>
          </w:p>
        </w:tc>
        <w:tc>
          <w:tcPr>
            <w:tcW w:w="1132" w:type="dxa"/>
            <w:tcBorders>
              <w:top w:val="single" w:sz="4" w:space="0" w:color="auto"/>
              <w:left w:val="single" w:sz="4" w:space="0" w:color="auto"/>
              <w:bottom w:val="single" w:sz="4" w:space="0" w:color="auto"/>
              <w:right w:val="single" w:sz="4" w:space="0" w:color="auto"/>
            </w:tcBorders>
            <w:hideMark/>
          </w:tcPr>
          <w:p w:rsidR="00911068" w:rsidRPr="00BD75B4" w:rsidRDefault="00911068" w:rsidP="00E6116E">
            <w:pPr>
              <w:contextualSpacing/>
              <w:jc w:val="center"/>
            </w:pPr>
            <w:r w:rsidRPr="00BD75B4">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BD75B4" w:rsidRDefault="00911068" w:rsidP="00E6116E">
            <w:pPr>
              <w:contextualSpacing/>
              <w:jc w:val="center"/>
            </w:pPr>
            <w:r w:rsidRPr="00BD75B4">
              <w:t>5</w:t>
            </w:r>
          </w:p>
        </w:tc>
      </w:tr>
      <w:tr w:rsidR="00911068" w:rsidRPr="00971386"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BD75B4" w:rsidRDefault="00911068" w:rsidP="00E6116E">
            <w:pPr>
              <w:contextualSpacing/>
              <w:jc w:val="center"/>
            </w:pPr>
            <w:r w:rsidRPr="00BD75B4">
              <w:t>3</w:t>
            </w:r>
          </w:p>
        </w:tc>
        <w:tc>
          <w:tcPr>
            <w:tcW w:w="6360" w:type="dxa"/>
            <w:tcBorders>
              <w:top w:val="single" w:sz="4" w:space="0" w:color="auto"/>
              <w:left w:val="single" w:sz="4" w:space="0" w:color="auto"/>
              <w:bottom w:val="single" w:sz="4" w:space="0" w:color="auto"/>
              <w:right w:val="single" w:sz="4" w:space="0" w:color="auto"/>
            </w:tcBorders>
            <w:hideMark/>
          </w:tcPr>
          <w:p w:rsidR="00911068" w:rsidRPr="002C2337" w:rsidRDefault="00911068" w:rsidP="00E6116E">
            <w:pPr>
              <w:contextualSpacing/>
              <w:jc w:val="both"/>
              <w:rPr>
                <w:lang w:val="en-US"/>
              </w:rPr>
            </w:pPr>
            <w:r w:rsidRPr="002C2337">
              <w:rPr>
                <w:lang w:val="en-US"/>
              </w:rPr>
              <w:t>Lecture</w:t>
            </w:r>
            <w:r w:rsidRPr="002C2337">
              <w:t xml:space="preserve"> 3. </w:t>
            </w:r>
            <w:r w:rsidRPr="002C2337">
              <w:rPr>
                <w:lang w:val="en-US"/>
              </w:rPr>
              <w:t>Form</w:t>
            </w:r>
            <w:r w:rsidRPr="002C2337">
              <w:t xml:space="preserve"> </w:t>
            </w:r>
            <w:r w:rsidRPr="002C2337">
              <w:rPr>
                <w:lang w:val="en-US"/>
              </w:rPr>
              <w:t>of</w:t>
            </w:r>
            <w:r w:rsidRPr="002C2337">
              <w:t xml:space="preserve"> </w:t>
            </w:r>
            <w:r w:rsidRPr="002C2337">
              <w:rPr>
                <w:lang w:val="en-US"/>
              </w:rPr>
              <w:t>state</w:t>
            </w:r>
            <w:r w:rsidRPr="002C2337">
              <w:t xml:space="preserve">. </w:t>
            </w:r>
            <w:r w:rsidRPr="002C2337">
              <w:rPr>
                <w:lang w:val="en-US"/>
              </w:rPr>
              <w:t>Form</w:t>
            </w:r>
            <w:r w:rsidRPr="002C2337">
              <w:t xml:space="preserve"> </w:t>
            </w:r>
            <w:r w:rsidRPr="002C2337">
              <w:rPr>
                <w:lang w:val="en-US"/>
              </w:rPr>
              <w:t>of</w:t>
            </w:r>
            <w:r w:rsidRPr="002C2337">
              <w:t xml:space="preserve"> </w:t>
            </w:r>
            <w:r w:rsidRPr="002C2337">
              <w:rPr>
                <w:lang w:val="en-US"/>
              </w:rPr>
              <w:t>state</w:t>
            </w:r>
            <w:r w:rsidRPr="002C2337">
              <w:t xml:space="preserve"> </w:t>
            </w:r>
            <w:r w:rsidRPr="002C2337">
              <w:rPr>
                <w:lang w:val="en-US"/>
              </w:rPr>
              <w:t>governance</w:t>
            </w:r>
            <w:r w:rsidRPr="002C2337">
              <w:t xml:space="preserve">, </w:t>
            </w:r>
            <w:r w:rsidRPr="002C2337">
              <w:rPr>
                <w:lang w:val="en-US"/>
              </w:rPr>
              <w:t>form</w:t>
            </w:r>
            <w:r w:rsidRPr="002C2337">
              <w:t xml:space="preserve"> </w:t>
            </w:r>
            <w:r w:rsidRPr="002C2337">
              <w:rPr>
                <w:lang w:val="en-US"/>
              </w:rPr>
              <w:t>of</w:t>
            </w:r>
            <w:r w:rsidRPr="002C2337">
              <w:t xml:space="preserve"> </w:t>
            </w:r>
            <w:r w:rsidRPr="002C2337">
              <w:rPr>
                <w:lang w:val="en-US"/>
              </w:rPr>
              <w:t>rule</w:t>
            </w:r>
            <w:r w:rsidRPr="002C2337">
              <w:t xml:space="preserve">, </w:t>
            </w:r>
            <w:r w:rsidRPr="002C2337">
              <w:rPr>
                <w:lang w:val="en-US"/>
              </w:rPr>
              <w:t>political regime.</w:t>
            </w:r>
          </w:p>
        </w:tc>
        <w:tc>
          <w:tcPr>
            <w:tcW w:w="1132" w:type="dxa"/>
            <w:tcBorders>
              <w:top w:val="single" w:sz="4" w:space="0" w:color="auto"/>
              <w:left w:val="single" w:sz="4" w:space="0" w:color="auto"/>
              <w:bottom w:val="single" w:sz="4" w:space="0" w:color="auto"/>
              <w:right w:val="single" w:sz="4" w:space="0" w:color="auto"/>
            </w:tcBorders>
            <w:hideMark/>
          </w:tcPr>
          <w:p w:rsidR="00911068" w:rsidRPr="00C208C9" w:rsidRDefault="00C208C9" w:rsidP="00E6116E">
            <w:pPr>
              <w:contextualSpacing/>
              <w:jc w:val="center"/>
              <w:rPr>
                <w:lang w:val="en-US"/>
              </w:rPr>
            </w:pPr>
            <w:r>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2</w:t>
            </w:r>
          </w:p>
        </w:tc>
      </w:tr>
      <w:tr w:rsidR="00911068" w:rsidRPr="00BD75B4"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971386" w:rsidRDefault="00911068" w:rsidP="00E6116E">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BD75B4" w:rsidRPr="002C2337" w:rsidRDefault="00911068" w:rsidP="00BD75B4">
            <w:pPr>
              <w:tabs>
                <w:tab w:val="num" w:pos="34"/>
              </w:tabs>
              <w:ind w:left="34" w:hanging="34"/>
              <w:rPr>
                <w:lang w:val="en-US"/>
              </w:rPr>
            </w:pPr>
            <w:r w:rsidRPr="002C2337">
              <w:rPr>
                <w:lang w:val="en-US"/>
              </w:rPr>
              <w:t xml:space="preserve">Practical (laboratory) classes 3. </w:t>
            </w:r>
            <w:r w:rsidR="00BD75B4" w:rsidRPr="002C2337">
              <w:rPr>
                <w:lang w:val="en-US"/>
              </w:rPr>
              <w:t>Form of state</w:t>
            </w:r>
            <w:r w:rsidR="00BD75B4" w:rsidRPr="002C2337">
              <w:rPr>
                <w:lang w:val="en-US"/>
              </w:rPr>
              <w:t xml:space="preserve"> </w:t>
            </w:r>
            <w:r w:rsidRPr="002C2337">
              <w:rPr>
                <w:lang w:val="en-US"/>
              </w:rPr>
              <w:t xml:space="preserve">in the different </w:t>
            </w:r>
            <w:r w:rsidR="00BD75B4" w:rsidRPr="002C2337">
              <w:rPr>
                <w:lang w:val="en-US"/>
              </w:rPr>
              <w:t>countries</w:t>
            </w:r>
            <w:r w:rsidRPr="002C2337">
              <w:rPr>
                <w:lang w:val="en-US"/>
              </w:rPr>
              <w:t>.</w:t>
            </w:r>
            <w:r w:rsidR="00BD75B4" w:rsidRPr="002C2337">
              <w:rPr>
                <w:lang w:val="kk-KZ"/>
              </w:rPr>
              <w:t xml:space="preserve"> </w:t>
            </w:r>
            <w:r w:rsidR="00BD75B4" w:rsidRPr="002C2337">
              <w:rPr>
                <w:lang w:val="en-US"/>
              </w:rPr>
              <w:t xml:space="preserve">Definition of form </w:t>
            </w:r>
            <w:r w:rsidR="00A05C3C">
              <w:rPr>
                <w:lang w:val="en-US"/>
              </w:rPr>
              <w:t xml:space="preserve">of </w:t>
            </w:r>
            <w:r w:rsidR="00BD75B4" w:rsidRPr="002C2337">
              <w:rPr>
                <w:lang w:val="en-US"/>
              </w:rPr>
              <w:t xml:space="preserve">state. </w:t>
            </w:r>
          </w:p>
          <w:p w:rsidR="00911068" w:rsidRPr="002C2337" w:rsidRDefault="00BD75B4" w:rsidP="00BD75B4">
            <w:pPr>
              <w:contextualSpacing/>
              <w:jc w:val="both"/>
              <w:rPr>
                <w:lang w:val="kk-KZ"/>
              </w:rPr>
            </w:pPr>
            <w:r w:rsidRPr="002C2337">
              <w:rPr>
                <w:lang w:val="en-US"/>
              </w:rPr>
              <w:t>Form of government, the national-state and administrative-territorial structure, political and legal regime.</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5</w:t>
            </w:r>
          </w:p>
        </w:tc>
      </w:tr>
      <w:tr w:rsidR="00911068" w:rsidRPr="00BD75B4"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911068" w:rsidRPr="002C2337" w:rsidRDefault="00563B88" w:rsidP="00E6116E">
            <w:pPr>
              <w:contextualSpacing/>
              <w:jc w:val="both"/>
              <w:rPr>
                <w:lang w:val="en-US"/>
              </w:rPr>
            </w:pPr>
            <w:r w:rsidRPr="002C2337">
              <w:rPr>
                <w:lang w:val="en-US"/>
              </w:rPr>
              <w:t>SIW 1</w:t>
            </w:r>
            <w:r w:rsidR="00911068" w:rsidRPr="002C2337">
              <w:rPr>
                <w:lang w:val="en-US"/>
              </w:rPr>
              <w:t>. Political regimes (democratic and non-democratic).</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20194C" w:rsidP="00E6116E">
            <w:pPr>
              <w:contextualSpacing/>
              <w:jc w:val="center"/>
              <w:rPr>
                <w:lang w:val="en-US"/>
              </w:rPr>
            </w:pPr>
            <w:r>
              <w:rPr>
                <w:lang w:val="en-US"/>
              </w:rPr>
              <w:t>9</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BD75B4" w:rsidRDefault="00911068" w:rsidP="00E6116E">
            <w:pPr>
              <w:contextualSpacing/>
              <w:jc w:val="center"/>
              <w:rPr>
                <w:lang w:val="en-US"/>
              </w:rPr>
            </w:pPr>
            <w:r w:rsidRPr="00BD75B4">
              <w:rPr>
                <w:lang w:val="en-US"/>
              </w:rPr>
              <w:t>4</w:t>
            </w:r>
          </w:p>
        </w:tc>
        <w:tc>
          <w:tcPr>
            <w:tcW w:w="6360" w:type="dxa"/>
            <w:tcBorders>
              <w:top w:val="single" w:sz="4" w:space="0" w:color="auto"/>
              <w:left w:val="single" w:sz="4" w:space="0" w:color="auto"/>
              <w:bottom w:val="single" w:sz="4" w:space="0" w:color="auto"/>
              <w:right w:val="single" w:sz="4" w:space="0" w:color="auto"/>
            </w:tcBorders>
            <w:hideMark/>
          </w:tcPr>
          <w:p w:rsidR="00911068" w:rsidRPr="002C2337" w:rsidRDefault="00911068" w:rsidP="007D0170">
            <w:pPr>
              <w:contextualSpacing/>
              <w:jc w:val="both"/>
              <w:rPr>
                <w:lang w:val="en-US"/>
              </w:rPr>
            </w:pPr>
            <w:r w:rsidRPr="002C2337">
              <w:rPr>
                <w:lang w:val="en-US"/>
              </w:rPr>
              <w:t>Lecture 4. Functions of the state. Internal and external functions of the state</w:t>
            </w:r>
            <w:r w:rsidR="007D0170" w:rsidRPr="002C2337">
              <w:rPr>
                <w:lang w:val="en-US"/>
              </w:rPr>
              <w:t xml:space="preserve"> bodies</w:t>
            </w:r>
            <w:r w:rsidRPr="002C2337">
              <w:rPr>
                <w:lang w:val="en-US"/>
              </w:rPr>
              <w:t xml:space="preserve"> and officials.                                  State apparatus.</w:t>
            </w:r>
          </w:p>
        </w:tc>
        <w:tc>
          <w:tcPr>
            <w:tcW w:w="1132" w:type="dxa"/>
            <w:tcBorders>
              <w:top w:val="single" w:sz="4" w:space="0" w:color="auto"/>
              <w:left w:val="single" w:sz="4" w:space="0" w:color="auto"/>
              <w:bottom w:val="single" w:sz="4" w:space="0" w:color="auto"/>
              <w:right w:val="single" w:sz="4" w:space="0" w:color="auto"/>
            </w:tcBorders>
            <w:hideMark/>
          </w:tcPr>
          <w:p w:rsidR="00911068" w:rsidRPr="00C208C9" w:rsidRDefault="00C208C9" w:rsidP="00E6116E">
            <w:pPr>
              <w:contextualSpacing/>
              <w:jc w:val="center"/>
              <w:rPr>
                <w:lang w:val="en-US"/>
              </w:rPr>
            </w:pPr>
            <w:r>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2</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p>
        </w:tc>
        <w:tc>
          <w:tcPr>
            <w:tcW w:w="6360" w:type="dxa"/>
            <w:tcBorders>
              <w:top w:val="single" w:sz="4" w:space="0" w:color="auto"/>
              <w:left w:val="single" w:sz="4" w:space="0" w:color="auto"/>
              <w:bottom w:val="single" w:sz="4" w:space="0" w:color="auto"/>
              <w:right w:val="single" w:sz="4" w:space="0" w:color="auto"/>
            </w:tcBorders>
            <w:hideMark/>
          </w:tcPr>
          <w:p w:rsidR="00911068" w:rsidRPr="002C2337" w:rsidRDefault="00911068" w:rsidP="00E6116E">
            <w:pPr>
              <w:contextualSpacing/>
              <w:jc w:val="both"/>
              <w:rPr>
                <w:lang w:val="en-US"/>
              </w:rPr>
            </w:pPr>
            <w:r w:rsidRPr="002C2337">
              <w:rPr>
                <w:lang w:val="en-US"/>
              </w:rPr>
              <w:t>Practical (laboratory) classes 4. Main directions (functions) of the state in the social sphere.</w:t>
            </w:r>
          </w:p>
          <w:p w:rsidR="00BD75B4" w:rsidRPr="002C2337" w:rsidRDefault="00BD75B4" w:rsidP="00BD75B4">
            <w:pPr>
              <w:tabs>
                <w:tab w:val="num" w:pos="34"/>
              </w:tabs>
              <w:ind w:left="34"/>
              <w:rPr>
                <w:lang w:val="en-US"/>
              </w:rPr>
            </w:pPr>
            <w:r w:rsidRPr="002C2337">
              <w:rPr>
                <w:lang w:val="en-US"/>
              </w:rPr>
              <w:t>Definitio</w:t>
            </w:r>
            <w:r w:rsidR="00A05C3C">
              <w:rPr>
                <w:lang w:val="en-US"/>
              </w:rPr>
              <w:t>n</w:t>
            </w:r>
            <w:r w:rsidRPr="002C2337">
              <w:rPr>
                <w:lang w:val="en-US"/>
              </w:rPr>
              <w:t xml:space="preserve"> and functions of the state. Classification of the state functions.</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5</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911068" w:rsidRPr="002C2337" w:rsidRDefault="00563B88" w:rsidP="00563B88">
            <w:pPr>
              <w:contextualSpacing/>
              <w:jc w:val="both"/>
              <w:rPr>
                <w:lang w:val="en-US"/>
              </w:rPr>
            </w:pPr>
            <w:r w:rsidRPr="002C2337">
              <w:rPr>
                <w:lang w:val="en-US"/>
              </w:rPr>
              <w:t>SIW 2</w:t>
            </w:r>
            <w:r w:rsidR="00911068" w:rsidRPr="002C2337">
              <w:rPr>
                <w:lang w:val="en-US"/>
              </w:rPr>
              <w:t>. Norms of official ethics of stuff.</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20194C" w:rsidP="00E6116E">
            <w:pPr>
              <w:contextualSpacing/>
              <w:jc w:val="center"/>
              <w:rPr>
                <w:lang w:val="en-US"/>
              </w:rPr>
            </w:pPr>
            <w:r>
              <w:rPr>
                <w:lang w:val="en-US"/>
              </w:rPr>
              <w:t>9</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r w:rsidRPr="00826550">
              <w:t>5</w:t>
            </w:r>
          </w:p>
        </w:tc>
        <w:tc>
          <w:tcPr>
            <w:tcW w:w="6360" w:type="dxa"/>
            <w:tcBorders>
              <w:top w:val="single" w:sz="4" w:space="0" w:color="auto"/>
              <w:left w:val="single" w:sz="4" w:space="0" w:color="auto"/>
              <w:bottom w:val="single" w:sz="4" w:space="0" w:color="auto"/>
              <w:right w:val="single" w:sz="4" w:space="0" w:color="auto"/>
            </w:tcBorders>
            <w:hideMark/>
          </w:tcPr>
          <w:p w:rsidR="00911068" w:rsidRPr="002C2337" w:rsidRDefault="00911068" w:rsidP="00E6116E">
            <w:pPr>
              <w:contextualSpacing/>
              <w:jc w:val="both"/>
              <w:rPr>
                <w:lang w:val="en-US"/>
              </w:rPr>
            </w:pPr>
            <w:r w:rsidRPr="002C2337">
              <w:rPr>
                <w:lang w:val="en-US"/>
              </w:rPr>
              <w:t>Lecture 5. Political system. Law-abiding state and civil society. Political parties and public unions.</w:t>
            </w:r>
          </w:p>
        </w:tc>
        <w:tc>
          <w:tcPr>
            <w:tcW w:w="1132" w:type="dxa"/>
            <w:tcBorders>
              <w:top w:val="single" w:sz="4" w:space="0" w:color="auto"/>
              <w:left w:val="single" w:sz="4" w:space="0" w:color="auto"/>
              <w:bottom w:val="single" w:sz="4" w:space="0" w:color="auto"/>
              <w:right w:val="single" w:sz="4" w:space="0" w:color="auto"/>
            </w:tcBorders>
            <w:hideMark/>
          </w:tcPr>
          <w:p w:rsidR="00911068" w:rsidRPr="00C208C9" w:rsidRDefault="00C208C9" w:rsidP="00E6116E">
            <w:pPr>
              <w:contextualSpacing/>
              <w:jc w:val="center"/>
              <w:rPr>
                <w:lang w:val="en-US"/>
              </w:rPr>
            </w:pPr>
            <w:r>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2</w:t>
            </w:r>
          </w:p>
        </w:tc>
      </w:tr>
      <w:tr w:rsidR="00911068" w:rsidRPr="00A05C3C"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p>
        </w:tc>
        <w:tc>
          <w:tcPr>
            <w:tcW w:w="6360" w:type="dxa"/>
            <w:tcBorders>
              <w:top w:val="single" w:sz="4" w:space="0" w:color="auto"/>
              <w:left w:val="single" w:sz="4" w:space="0" w:color="auto"/>
              <w:bottom w:val="single" w:sz="4" w:space="0" w:color="auto"/>
              <w:right w:val="single" w:sz="4" w:space="0" w:color="auto"/>
            </w:tcBorders>
            <w:hideMark/>
          </w:tcPr>
          <w:p w:rsidR="00911068" w:rsidRPr="002C2337" w:rsidRDefault="00911068" w:rsidP="00E6116E">
            <w:pPr>
              <w:contextualSpacing/>
              <w:jc w:val="both"/>
              <w:rPr>
                <w:lang w:val="en-US"/>
              </w:rPr>
            </w:pPr>
            <w:r w:rsidRPr="002C2337">
              <w:rPr>
                <w:lang w:val="en-US"/>
              </w:rPr>
              <w:t>Practical (laboratory) classes 5. Concept of law-abiding state: history, theory and practice.</w:t>
            </w:r>
          </w:p>
          <w:p w:rsidR="00BD75B4" w:rsidRPr="002C2337" w:rsidRDefault="00BD75B4" w:rsidP="00A05C3C">
            <w:pPr>
              <w:contextualSpacing/>
              <w:jc w:val="both"/>
              <w:rPr>
                <w:lang w:val="en-US"/>
              </w:rPr>
            </w:pPr>
            <w:r w:rsidRPr="002C2337">
              <w:rPr>
                <w:lang w:val="en-US"/>
              </w:rPr>
              <w:t>Civil society and political system</w:t>
            </w:r>
            <w:r w:rsidR="00A05C3C">
              <w:rPr>
                <w:lang w:val="en-US"/>
              </w:rPr>
              <w:t xml:space="preserve">. </w:t>
            </w:r>
            <w:r w:rsidRPr="002C2337">
              <w:rPr>
                <w:lang w:val="en-US"/>
              </w:rPr>
              <w:t>Principle of separation of powers and enshrined in the Constitution of advanced countries</w:t>
            </w:r>
            <w:r w:rsidR="00A05C3C">
              <w:rPr>
                <w:lang w:val="en-US"/>
              </w:rPr>
              <w:t>. Main principles of law-abiding state.</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5</w:t>
            </w:r>
          </w:p>
        </w:tc>
      </w:tr>
      <w:tr w:rsidR="00911068" w:rsidRPr="00A05C3C"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911068" w:rsidRPr="002C2337" w:rsidRDefault="00563B88" w:rsidP="00563B88">
            <w:pPr>
              <w:contextualSpacing/>
              <w:jc w:val="both"/>
              <w:rPr>
                <w:lang w:val="en-US"/>
              </w:rPr>
            </w:pPr>
            <w:r w:rsidRPr="002C2337">
              <w:rPr>
                <w:lang w:val="en-US"/>
              </w:rPr>
              <w:t>SIW</w:t>
            </w:r>
            <w:r w:rsidR="00911068" w:rsidRPr="002C2337">
              <w:rPr>
                <w:lang w:val="en-US"/>
              </w:rPr>
              <w:t xml:space="preserve"> </w:t>
            </w:r>
            <w:r w:rsidRPr="002C2337">
              <w:rPr>
                <w:lang w:val="en-US"/>
              </w:rPr>
              <w:t>3</w:t>
            </w:r>
            <w:r w:rsidR="00911068" w:rsidRPr="002C2337">
              <w:rPr>
                <w:lang w:val="en-US"/>
              </w:rPr>
              <w:t xml:space="preserve">. Leading political parties of modern Kazakhstan: their </w:t>
            </w:r>
            <w:proofErr w:type="gramStart"/>
            <w:r w:rsidR="00911068" w:rsidRPr="002C2337">
              <w:rPr>
                <w:lang w:val="en-US"/>
              </w:rPr>
              <w:t>charter,</w:t>
            </w:r>
            <w:proofErr w:type="gramEnd"/>
            <w:r w:rsidR="00911068" w:rsidRPr="002C2337">
              <w:rPr>
                <w:lang w:val="en-US"/>
              </w:rPr>
              <w:t xml:space="preserve"> aims and tasks.</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20194C" w:rsidP="00E6116E">
            <w:pPr>
              <w:contextualSpacing/>
              <w:jc w:val="center"/>
              <w:rPr>
                <w:lang w:val="en-US"/>
              </w:rPr>
            </w:pPr>
            <w:r>
              <w:rPr>
                <w:lang w:val="en-US"/>
              </w:rPr>
              <w:t>9</w:t>
            </w:r>
          </w:p>
        </w:tc>
      </w:tr>
      <w:tr w:rsidR="00911068" w:rsidRPr="00A05C3C"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A05C3C" w:rsidRDefault="00911068" w:rsidP="00E6116E">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911068" w:rsidRPr="00A05C3C" w:rsidRDefault="00911068" w:rsidP="00E6116E">
            <w:pPr>
              <w:rPr>
                <w:lang w:val="en-US"/>
              </w:rPr>
            </w:pPr>
            <w:r w:rsidRPr="002C2337">
              <w:rPr>
                <w:lang w:val="en-US"/>
              </w:rPr>
              <w:t>Module</w:t>
            </w:r>
            <w:r w:rsidRPr="00A05C3C">
              <w:rPr>
                <w:lang w:val="en-US"/>
              </w:rPr>
              <w:t xml:space="preserve"> 2.</w:t>
            </w:r>
          </w:p>
        </w:tc>
        <w:tc>
          <w:tcPr>
            <w:tcW w:w="1132" w:type="dxa"/>
            <w:tcBorders>
              <w:top w:val="single" w:sz="4" w:space="0" w:color="auto"/>
              <w:left w:val="single" w:sz="4" w:space="0" w:color="auto"/>
              <w:bottom w:val="single" w:sz="4" w:space="0" w:color="auto"/>
              <w:right w:val="single" w:sz="4" w:space="0" w:color="auto"/>
            </w:tcBorders>
            <w:hideMark/>
          </w:tcPr>
          <w:p w:rsidR="00911068" w:rsidRPr="00A05C3C" w:rsidRDefault="00911068" w:rsidP="00E6116E">
            <w:pPr>
              <w:jc w:val="center"/>
              <w:rPr>
                <w:lang w:val="en-US"/>
              </w:rPr>
            </w:pPr>
          </w:p>
        </w:tc>
        <w:tc>
          <w:tcPr>
            <w:tcW w:w="1015" w:type="dxa"/>
            <w:tcBorders>
              <w:top w:val="single" w:sz="4" w:space="0" w:color="auto"/>
              <w:left w:val="single" w:sz="4" w:space="0" w:color="auto"/>
              <w:bottom w:val="single" w:sz="4" w:space="0" w:color="auto"/>
              <w:right w:val="single" w:sz="4" w:space="0" w:color="auto"/>
            </w:tcBorders>
            <w:hideMark/>
          </w:tcPr>
          <w:p w:rsidR="00911068" w:rsidRPr="00A05C3C" w:rsidRDefault="00911068" w:rsidP="00E6116E">
            <w:pPr>
              <w:rPr>
                <w:lang w:val="en-US"/>
              </w:rPr>
            </w:pP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A05C3C" w:rsidRDefault="00911068" w:rsidP="00E6116E">
            <w:pPr>
              <w:contextualSpacing/>
              <w:jc w:val="center"/>
              <w:rPr>
                <w:lang w:val="en-US"/>
              </w:rPr>
            </w:pPr>
            <w:r w:rsidRPr="00A05C3C">
              <w:rPr>
                <w:lang w:val="en-US"/>
              </w:rPr>
              <w:t>6</w:t>
            </w:r>
          </w:p>
        </w:tc>
        <w:tc>
          <w:tcPr>
            <w:tcW w:w="6360" w:type="dxa"/>
            <w:tcBorders>
              <w:top w:val="single" w:sz="4" w:space="0" w:color="auto"/>
              <w:left w:val="single" w:sz="4" w:space="0" w:color="auto"/>
              <w:bottom w:val="single" w:sz="4" w:space="0" w:color="auto"/>
              <w:right w:val="single" w:sz="4" w:space="0" w:color="auto"/>
            </w:tcBorders>
            <w:hideMark/>
          </w:tcPr>
          <w:p w:rsidR="00911068" w:rsidRPr="002C2337" w:rsidRDefault="00911068" w:rsidP="00E6116E">
            <w:pPr>
              <w:contextualSpacing/>
              <w:jc w:val="both"/>
              <w:rPr>
                <w:lang w:val="en-US"/>
              </w:rPr>
            </w:pPr>
            <w:r w:rsidRPr="002C2337">
              <w:rPr>
                <w:lang w:val="en-US"/>
              </w:rPr>
              <w:t xml:space="preserve">Lecture 6. </w:t>
            </w:r>
            <w:r w:rsidRPr="002C2337">
              <w:rPr>
                <w:rStyle w:val="hps"/>
                <w:color w:val="222222"/>
                <w:lang w:val="en"/>
              </w:rPr>
              <w:t>The concept and</w:t>
            </w:r>
            <w:r w:rsidRPr="002C2337">
              <w:rPr>
                <w:color w:val="222222"/>
                <w:lang w:val="en"/>
              </w:rPr>
              <w:t xml:space="preserve"> </w:t>
            </w:r>
            <w:r w:rsidRPr="002C2337">
              <w:rPr>
                <w:rStyle w:val="hps"/>
                <w:color w:val="222222"/>
                <w:lang w:val="en"/>
              </w:rPr>
              <w:t>essence of the law</w:t>
            </w:r>
            <w:r w:rsidRPr="002C2337">
              <w:rPr>
                <w:color w:val="222222"/>
                <w:lang w:val="en"/>
              </w:rPr>
              <w:t xml:space="preserve">. </w:t>
            </w:r>
            <w:r w:rsidRPr="002C2337">
              <w:rPr>
                <w:rStyle w:val="hps"/>
                <w:color w:val="222222"/>
                <w:lang w:val="en"/>
              </w:rPr>
              <w:t>Theory of the origin</w:t>
            </w:r>
            <w:r w:rsidRPr="002C2337">
              <w:rPr>
                <w:color w:val="222222"/>
                <w:lang w:val="en"/>
              </w:rPr>
              <w:t xml:space="preserve"> </w:t>
            </w:r>
            <w:r w:rsidRPr="002C2337">
              <w:rPr>
                <w:rStyle w:val="hps"/>
                <w:color w:val="222222"/>
                <w:lang w:val="en"/>
              </w:rPr>
              <w:t>of the law</w:t>
            </w:r>
          </w:p>
        </w:tc>
        <w:tc>
          <w:tcPr>
            <w:tcW w:w="1132" w:type="dxa"/>
            <w:tcBorders>
              <w:top w:val="single" w:sz="4" w:space="0" w:color="auto"/>
              <w:left w:val="single" w:sz="4" w:space="0" w:color="auto"/>
              <w:bottom w:val="single" w:sz="4" w:space="0" w:color="auto"/>
              <w:right w:val="single" w:sz="4" w:space="0" w:color="auto"/>
            </w:tcBorders>
            <w:hideMark/>
          </w:tcPr>
          <w:p w:rsidR="00911068" w:rsidRPr="00C208C9" w:rsidRDefault="00C208C9" w:rsidP="00E6116E">
            <w:pPr>
              <w:contextualSpacing/>
              <w:jc w:val="center"/>
              <w:rPr>
                <w:lang w:val="en-US"/>
              </w:rPr>
            </w:pPr>
            <w:r>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2</w:t>
            </w:r>
          </w:p>
        </w:tc>
      </w:tr>
      <w:tr w:rsidR="00911068" w:rsidRPr="005216B7"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p>
        </w:tc>
        <w:tc>
          <w:tcPr>
            <w:tcW w:w="6360" w:type="dxa"/>
            <w:tcBorders>
              <w:top w:val="single" w:sz="4" w:space="0" w:color="auto"/>
              <w:left w:val="single" w:sz="4" w:space="0" w:color="auto"/>
              <w:bottom w:val="single" w:sz="4" w:space="0" w:color="auto"/>
              <w:right w:val="single" w:sz="4" w:space="0" w:color="auto"/>
            </w:tcBorders>
            <w:hideMark/>
          </w:tcPr>
          <w:p w:rsidR="00911068" w:rsidRPr="002C2337" w:rsidRDefault="00911068" w:rsidP="00A05C3C">
            <w:pPr>
              <w:contextualSpacing/>
              <w:jc w:val="both"/>
              <w:rPr>
                <w:lang w:val="kk-KZ"/>
              </w:rPr>
            </w:pPr>
            <w:r w:rsidRPr="002C2337">
              <w:rPr>
                <w:lang w:val="en-US"/>
              </w:rPr>
              <w:t xml:space="preserve">Practical (laboratory) classes 6. </w:t>
            </w:r>
            <w:r w:rsidRPr="002C2337">
              <w:rPr>
                <w:rStyle w:val="hps"/>
                <w:color w:val="222222"/>
                <w:lang w:val="en"/>
              </w:rPr>
              <w:t>The concept and</w:t>
            </w:r>
            <w:r w:rsidRPr="002C2337">
              <w:rPr>
                <w:color w:val="222222"/>
                <w:lang w:val="en"/>
              </w:rPr>
              <w:t xml:space="preserve"> </w:t>
            </w:r>
            <w:r w:rsidRPr="002C2337">
              <w:rPr>
                <w:rStyle w:val="hps"/>
                <w:color w:val="222222"/>
                <w:lang w:val="en"/>
              </w:rPr>
              <w:t>essence of the law</w:t>
            </w:r>
            <w:r w:rsidRPr="002C2337">
              <w:rPr>
                <w:color w:val="222222"/>
                <w:lang w:val="en"/>
              </w:rPr>
              <w:t>.</w:t>
            </w:r>
            <w:r w:rsidR="005216B7" w:rsidRPr="002C2337">
              <w:rPr>
                <w:color w:val="222222"/>
                <w:lang w:val="kk-KZ"/>
              </w:rPr>
              <w:t xml:space="preserve"> </w:t>
            </w:r>
            <w:r w:rsidR="00A05C3C">
              <w:rPr>
                <w:color w:val="222222"/>
                <w:lang w:val="en-US"/>
              </w:rPr>
              <w:t>To c</w:t>
            </w:r>
            <w:proofErr w:type="spellStart"/>
            <w:r w:rsidR="002C2337" w:rsidRPr="002C2337">
              <w:rPr>
                <w:lang w:val="en"/>
              </w:rPr>
              <w:t>onsider</w:t>
            </w:r>
            <w:proofErr w:type="spellEnd"/>
            <w:r w:rsidR="002C2337" w:rsidRPr="002C2337">
              <w:rPr>
                <w:lang w:val="en"/>
              </w:rPr>
              <w:t xml:space="preserve"> the concept of law. Discuss</w:t>
            </w:r>
            <w:r w:rsidR="00A05C3C">
              <w:rPr>
                <w:lang w:val="en"/>
              </w:rPr>
              <w:t>ion on</w:t>
            </w:r>
            <w:r w:rsidR="002C2337" w:rsidRPr="002C2337">
              <w:rPr>
                <w:lang w:val="en"/>
              </w:rPr>
              <w:t xml:space="preserve"> the main features of law. </w:t>
            </w:r>
            <w:r w:rsidR="00A05C3C">
              <w:rPr>
                <w:lang w:val="en"/>
              </w:rPr>
              <w:t>To a</w:t>
            </w:r>
            <w:r w:rsidR="002C2337" w:rsidRPr="002C2337">
              <w:rPr>
                <w:lang w:val="en"/>
              </w:rPr>
              <w:t>nalyze the main theories about the origin of law</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5</w:t>
            </w:r>
          </w:p>
        </w:tc>
      </w:tr>
      <w:tr w:rsidR="00911068" w:rsidRPr="005216B7"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911068" w:rsidRPr="002C2337" w:rsidRDefault="00563B88" w:rsidP="00E6116E">
            <w:pPr>
              <w:contextualSpacing/>
              <w:jc w:val="both"/>
              <w:rPr>
                <w:lang w:val="en-US"/>
              </w:rPr>
            </w:pPr>
            <w:r w:rsidRPr="002C2337">
              <w:rPr>
                <w:lang w:val="en-US"/>
              </w:rPr>
              <w:t>SIW 4</w:t>
            </w:r>
            <w:r w:rsidR="00911068" w:rsidRPr="002C2337">
              <w:rPr>
                <w:lang w:val="en-US"/>
              </w:rPr>
              <w:t xml:space="preserve">. </w:t>
            </w:r>
            <w:r w:rsidR="00911068" w:rsidRPr="002C2337">
              <w:rPr>
                <w:rStyle w:val="hps"/>
                <w:color w:val="222222"/>
                <w:lang w:val="en"/>
              </w:rPr>
              <w:t>Theory of the origin</w:t>
            </w:r>
            <w:r w:rsidR="00911068" w:rsidRPr="002C2337">
              <w:rPr>
                <w:color w:val="222222"/>
                <w:lang w:val="en"/>
              </w:rPr>
              <w:t xml:space="preserve"> </w:t>
            </w:r>
            <w:r w:rsidR="00911068" w:rsidRPr="002C2337">
              <w:rPr>
                <w:rStyle w:val="hps"/>
                <w:color w:val="222222"/>
                <w:lang w:val="en"/>
              </w:rPr>
              <w:t>of the law</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20194C" w:rsidP="00E6116E">
            <w:pPr>
              <w:contextualSpacing/>
              <w:jc w:val="center"/>
              <w:rPr>
                <w:lang w:val="en-US"/>
              </w:rPr>
            </w:pPr>
            <w:r>
              <w:rPr>
                <w:lang w:val="en-US"/>
              </w:rPr>
              <w:t>9</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5216B7" w:rsidRDefault="00911068" w:rsidP="00E6116E">
            <w:pPr>
              <w:contextualSpacing/>
              <w:jc w:val="center"/>
              <w:rPr>
                <w:lang w:val="en-US"/>
              </w:rPr>
            </w:pPr>
            <w:r w:rsidRPr="005216B7">
              <w:rPr>
                <w:lang w:val="en-US"/>
              </w:rPr>
              <w:t>7</w:t>
            </w:r>
          </w:p>
        </w:tc>
        <w:tc>
          <w:tcPr>
            <w:tcW w:w="6360" w:type="dxa"/>
            <w:tcBorders>
              <w:top w:val="single" w:sz="4" w:space="0" w:color="auto"/>
              <w:left w:val="single" w:sz="4" w:space="0" w:color="auto"/>
              <w:bottom w:val="single" w:sz="4" w:space="0" w:color="auto"/>
              <w:right w:val="single" w:sz="4" w:space="0" w:color="auto"/>
            </w:tcBorders>
            <w:hideMark/>
          </w:tcPr>
          <w:p w:rsidR="00911068" w:rsidRPr="002C2337" w:rsidRDefault="00911068" w:rsidP="00E6116E">
            <w:pPr>
              <w:contextualSpacing/>
              <w:jc w:val="both"/>
              <w:rPr>
                <w:lang w:val="en-US"/>
              </w:rPr>
            </w:pPr>
            <w:r w:rsidRPr="002C2337">
              <w:rPr>
                <w:lang w:val="en-US"/>
              </w:rPr>
              <w:t xml:space="preserve">Lecture 7. Functions of the law. Typology of law. Forms (sources) of law. Different types of forms (sources) of law. Types of normative-legal acts </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C208C9" w:rsidP="00E6116E">
            <w:pPr>
              <w:contextualSpacing/>
              <w:jc w:val="center"/>
              <w:rPr>
                <w:lang w:val="en-US"/>
              </w:rPr>
            </w:pPr>
            <w:r>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2</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911068" w:rsidRPr="002C2337" w:rsidRDefault="00911068" w:rsidP="00E6116E">
            <w:pPr>
              <w:contextualSpacing/>
              <w:jc w:val="both"/>
              <w:rPr>
                <w:lang w:val="en-US"/>
              </w:rPr>
            </w:pPr>
            <w:r w:rsidRPr="002C2337">
              <w:rPr>
                <w:lang w:val="en-US"/>
              </w:rPr>
              <w:t>Practical (laboratory) classes 7. Correlation of law and moral, customs and corporative norms.</w:t>
            </w:r>
          </w:p>
          <w:p w:rsidR="00BD75B4" w:rsidRPr="002C2337" w:rsidRDefault="00BD75B4" w:rsidP="00BD75B4">
            <w:pPr>
              <w:rPr>
                <w:lang w:val="en-US"/>
              </w:rPr>
            </w:pPr>
            <w:r w:rsidRPr="002C2337">
              <w:rPr>
                <w:lang w:val="en-US"/>
              </w:rPr>
              <w:t xml:space="preserve">Regulatory system of social relations. </w:t>
            </w:r>
            <w:r w:rsidR="002C2337" w:rsidRPr="002C2337">
              <w:rPr>
                <w:lang w:val="en-US"/>
              </w:rPr>
              <w:t>Concept</w:t>
            </w:r>
            <w:r w:rsidRPr="002C2337">
              <w:rPr>
                <w:lang w:val="en-US"/>
              </w:rPr>
              <w:t xml:space="preserve"> and classification of social norms. Ob</w:t>
            </w:r>
            <w:r w:rsidR="002C2337" w:rsidRPr="002C2337">
              <w:rPr>
                <w:lang w:val="en-US"/>
              </w:rPr>
              <w:t>jec</w:t>
            </w:r>
            <w:r w:rsidRPr="002C2337">
              <w:rPr>
                <w:lang w:val="en-US"/>
              </w:rPr>
              <w:t xml:space="preserve">tive and subjective law. </w:t>
            </w:r>
          </w:p>
          <w:p w:rsidR="00BD75B4" w:rsidRPr="002C2337" w:rsidRDefault="00BD75B4" w:rsidP="002C2337">
            <w:pPr>
              <w:contextualSpacing/>
              <w:jc w:val="both"/>
              <w:rPr>
                <w:lang w:val="en-US"/>
              </w:rPr>
            </w:pPr>
            <w:r w:rsidRPr="002C2337">
              <w:rPr>
                <w:lang w:val="en-US"/>
              </w:rPr>
              <w:t>Regul</w:t>
            </w:r>
            <w:r w:rsidR="002C2337" w:rsidRPr="002C2337">
              <w:rPr>
                <w:lang w:val="en-US"/>
              </w:rPr>
              <w:t>ative</w:t>
            </w:r>
            <w:r w:rsidRPr="002C2337">
              <w:rPr>
                <w:lang w:val="en-US"/>
              </w:rPr>
              <w:t>, security, jurisdictional, orienting and challenging function of the law</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5</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911068" w:rsidRPr="002C2337" w:rsidRDefault="00911068" w:rsidP="00E6116E">
            <w:pPr>
              <w:jc w:val="both"/>
              <w:rPr>
                <w:lang w:val="en-US"/>
              </w:rPr>
            </w:pPr>
            <w:r w:rsidRPr="002C2337">
              <w:t xml:space="preserve"> </w:t>
            </w:r>
            <w:r w:rsidR="00563B88" w:rsidRPr="002C2337">
              <w:rPr>
                <w:caps/>
                <w:lang w:val="en-US"/>
              </w:rPr>
              <w:t xml:space="preserve">landmark control </w:t>
            </w:r>
            <w:r w:rsidR="00563B88" w:rsidRPr="002C2337">
              <w:rPr>
                <w:caps/>
                <w:lang w:val="kk-KZ"/>
              </w:rPr>
              <w:t xml:space="preserve">   №1</w:t>
            </w:r>
            <w:r w:rsidRPr="002C2337">
              <w:rPr>
                <w:lang w:val="en-US"/>
              </w:rPr>
              <w:t xml:space="preserve"> </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jc w:val="both"/>
              <w:rPr>
                <w:lang w:val="kk-KZ"/>
              </w:rPr>
            </w:pP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563B88" w:rsidP="00E6116E">
            <w:pPr>
              <w:jc w:val="both"/>
              <w:rPr>
                <w:caps/>
                <w:lang w:val="en-US"/>
              </w:rPr>
            </w:pPr>
            <w:r>
              <w:rPr>
                <w:caps/>
                <w:lang w:val="en-US"/>
              </w:rPr>
              <w:t>15</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p>
        </w:tc>
        <w:tc>
          <w:tcPr>
            <w:tcW w:w="6360" w:type="dxa"/>
            <w:tcBorders>
              <w:top w:val="single" w:sz="4" w:space="0" w:color="auto"/>
              <w:left w:val="single" w:sz="4" w:space="0" w:color="auto"/>
              <w:bottom w:val="single" w:sz="4" w:space="0" w:color="auto"/>
              <w:right w:val="single" w:sz="4" w:space="0" w:color="auto"/>
            </w:tcBorders>
            <w:hideMark/>
          </w:tcPr>
          <w:p w:rsidR="00911068" w:rsidRPr="002C2337" w:rsidRDefault="00911068" w:rsidP="00E6116E">
            <w:pPr>
              <w:pStyle w:val="a6"/>
              <w:contextualSpacing/>
              <w:rPr>
                <w:sz w:val="24"/>
                <w:lang w:val="en-US"/>
              </w:rPr>
            </w:pPr>
            <w:r w:rsidRPr="002C2337">
              <w:rPr>
                <w:caps/>
                <w:sz w:val="24"/>
                <w:lang w:val="kk-KZ"/>
              </w:rPr>
              <w:t xml:space="preserve">                  </w:t>
            </w:r>
            <w:r w:rsidRPr="002C2337">
              <w:rPr>
                <w:caps/>
                <w:sz w:val="24"/>
                <w:lang w:val="en-US"/>
              </w:rPr>
              <w:t xml:space="preserve">        </w:t>
            </w:r>
            <w:r w:rsidRPr="002C2337">
              <w:rPr>
                <w:caps/>
                <w:sz w:val="24"/>
                <w:lang w:val="kk-KZ"/>
              </w:rPr>
              <w:t xml:space="preserve">                  </w:t>
            </w:r>
            <w:r w:rsidR="00563B88" w:rsidRPr="002C2337">
              <w:rPr>
                <w:caps/>
                <w:sz w:val="24"/>
                <w:lang w:val="en-US"/>
              </w:rPr>
              <w:t>total</w:t>
            </w:r>
            <w:r w:rsidRPr="002C2337">
              <w:rPr>
                <w:caps/>
                <w:sz w:val="24"/>
                <w:lang w:val="kk-KZ"/>
              </w:rPr>
              <w:t xml:space="preserve">                                                                   </w:t>
            </w:r>
          </w:p>
        </w:tc>
        <w:tc>
          <w:tcPr>
            <w:tcW w:w="1132" w:type="dxa"/>
            <w:tcBorders>
              <w:top w:val="single" w:sz="4" w:space="0" w:color="auto"/>
              <w:left w:val="single" w:sz="4" w:space="0" w:color="auto"/>
              <w:bottom w:val="single" w:sz="4" w:space="0" w:color="auto"/>
              <w:right w:val="single" w:sz="4" w:space="0" w:color="auto"/>
            </w:tcBorders>
            <w:hideMark/>
          </w:tcPr>
          <w:p w:rsidR="00911068" w:rsidRPr="00706FB6" w:rsidRDefault="00911068" w:rsidP="00E6116E">
            <w:pPr>
              <w:contextualSpacing/>
              <w:jc w:val="center"/>
              <w:rPr>
                <w:lang w:val="en-US"/>
              </w:rPr>
            </w:pPr>
          </w:p>
        </w:tc>
        <w:tc>
          <w:tcPr>
            <w:tcW w:w="1015" w:type="dxa"/>
            <w:tcBorders>
              <w:top w:val="single" w:sz="4" w:space="0" w:color="auto"/>
              <w:left w:val="single" w:sz="4" w:space="0" w:color="auto"/>
              <w:bottom w:val="single" w:sz="4" w:space="0" w:color="auto"/>
              <w:right w:val="single" w:sz="4" w:space="0" w:color="auto"/>
            </w:tcBorders>
            <w:hideMark/>
          </w:tcPr>
          <w:p w:rsidR="00911068" w:rsidRPr="00706FB6" w:rsidRDefault="00911068" w:rsidP="00E6116E">
            <w:pPr>
              <w:contextualSpacing/>
              <w:jc w:val="center"/>
              <w:rPr>
                <w:lang w:val="en-US"/>
              </w:rPr>
            </w:pPr>
            <w:r w:rsidRPr="00826550">
              <w:rPr>
                <w:caps/>
                <w:lang w:val="kk-KZ"/>
              </w:rPr>
              <w:t xml:space="preserve">100  </w:t>
            </w:r>
          </w:p>
        </w:tc>
      </w:tr>
      <w:tr w:rsidR="00EF19E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tcPr>
          <w:p w:rsidR="00EF19E8" w:rsidRPr="00826550" w:rsidRDefault="00EF19E8" w:rsidP="00E6116E">
            <w:pPr>
              <w:contextualSpacing/>
              <w:jc w:val="center"/>
            </w:pPr>
          </w:p>
        </w:tc>
        <w:tc>
          <w:tcPr>
            <w:tcW w:w="6360" w:type="dxa"/>
            <w:tcBorders>
              <w:top w:val="single" w:sz="4" w:space="0" w:color="auto"/>
              <w:left w:val="single" w:sz="4" w:space="0" w:color="auto"/>
              <w:bottom w:val="single" w:sz="4" w:space="0" w:color="auto"/>
              <w:right w:val="single" w:sz="4" w:space="0" w:color="auto"/>
            </w:tcBorders>
          </w:tcPr>
          <w:p w:rsidR="00EF19E8" w:rsidRPr="002C2337" w:rsidRDefault="00EF19E8" w:rsidP="00E6116E">
            <w:pPr>
              <w:pStyle w:val="a6"/>
              <w:contextualSpacing/>
              <w:rPr>
                <w:caps/>
                <w:sz w:val="24"/>
                <w:lang w:val="en-US"/>
              </w:rPr>
            </w:pPr>
            <w:r w:rsidRPr="002C2337">
              <w:rPr>
                <w:caps/>
                <w:sz w:val="24"/>
                <w:lang w:val="en-US"/>
              </w:rPr>
              <w:t xml:space="preserve">MIDTERM EXAMINATION </w:t>
            </w:r>
          </w:p>
        </w:tc>
        <w:tc>
          <w:tcPr>
            <w:tcW w:w="1132" w:type="dxa"/>
            <w:tcBorders>
              <w:top w:val="single" w:sz="4" w:space="0" w:color="auto"/>
              <w:left w:val="single" w:sz="4" w:space="0" w:color="auto"/>
              <w:bottom w:val="single" w:sz="4" w:space="0" w:color="auto"/>
              <w:right w:val="single" w:sz="4" w:space="0" w:color="auto"/>
            </w:tcBorders>
          </w:tcPr>
          <w:p w:rsidR="00EF19E8" w:rsidRPr="00706FB6" w:rsidRDefault="00EF19E8" w:rsidP="00E6116E">
            <w:pPr>
              <w:contextualSpacing/>
              <w:jc w:val="center"/>
              <w:rPr>
                <w:lang w:val="en-US"/>
              </w:rPr>
            </w:pPr>
          </w:p>
        </w:tc>
        <w:tc>
          <w:tcPr>
            <w:tcW w:w="1015" w:type="dxa"/>
            <w:tcBorders>
              <w:top w:val="single" w:sz="4" w:space="0" w:color="auto"/>
              <w:left w:val="single" w:sz="4" w:space="0" w:color="auto"/>
              <w:bottom w:val="single" w:sz="4" w:space="0" w:color="auto"/>
              <w:right w:val="single" w:sz="4" w:space="0" w:color="auto"/>
            </w:tcBorders>
          </w:tcPr>
          <w:p w:rsidR="00EF19E8" w:rsidRPr="00EF19E8" w:rsidRDefault="00EF19E8" w:rsidP="00E6116E">
            <w:pPr>
              <w:contextualSpacing/>
              <w:jc w:val="center"/>
              <w:rPr>
                <w:caps/>
                <w:lang w:val="en-US"/>
              </w:rPr>
            </w:pPr>
            <w:r>
              <w:rPr>
                <w:caps/>
                <w:lang w:val="en-US"/>
              </w:rPr>
              <w:t>100</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706FB6" w:rsidRDefault="00911068" w:rsidP="00E6116E">
            <w:pPr>
              <w:contextualSpacing/>
              <w:jc w:val="center"/>
              <w:rPr>
                <w:lang w:val="en-US"/>
              </w:rPr>
            </w:pPr>
            <w:r w:rsidRPr="00706FB6">
              <w:rPr>
                <w:lang w:val="en-US"/>
              </w:rPr>
              <w:t>8</w:t>
            </w:r>
          </w:p>
        </w:tc>
        <w:tc>
          <w:tcPr>
            <w:tcW w:w="6360" w:type="dxa"/>
            <w:tcBorders>
              <w:top w:val="single" w:sz="4" w:space="0" w:color="auto"/>
              <w:left w:val="single" w:sz="4" w:space="0" w:color="auto"/>
              <w:bottom w:val="single" w:sz="4" w:space="0" w:color="auto"/>
              <w:right w:val="single" w:sz="4" w:space="0" w:color="auto"/>
            </w:tcBorders>
            <w:hideMark/>
          </w:tcPr>
          <w:p w:rsidR="00911068" w:rsidRPr="002C2337" w:rsidRDefault="00911068" w:rsidP="00E6116E">
            <w:pPr>
              <w:contextualSpacing/>
              <w:jc w:val="both"/>
              <w:rPr>
                <w:lang w:val="en-US"/>
              </w:rPr>
            </w:pPr>
            <w:r w:rsidRPr="002C2337">
              <w:rPr>
                <w:lang w:val="en-US"/>
              </w:rPr>
              <w:t xml:space="preserve">Lecture 8. Structure and system of law. Modern legal systems </w:t>
            </w:r>
          </w:p>
        </w:tc>
        <w:tc>
          <w:tcPr>
            <w:tcW w:w="1132" w:type="dxa"/>
            <w:tcBorders>
              <w:top w:val="single" w:sz="4" w:space="0" w:color="auto"/>
              <w:left w:val="single" w:sz="4" w:space="0" w:color="auto"/>
              <w:bottom w:val="single" w:sz="4" w:space="0" w:color="auto"/>
              <w:right w:val="single" w:sz="4" w:space="0" w:color="auto"/>
            </w:tcBorders>
            <w:hideMark/>
          </w:tcPr>
          <w:p w:rsidR="00911068" w:rsidRPr="00706FB6" w:rsidRDefault="00C208C9" w:rsidP="00E6116E">
            <w:pPr>
              <w:contextualSpacing/>
              <w:jc w:val="center"/>
              <w:rPr>
                <w:lang w:val="en-US"/>
              </w:rPr>
            </w:pPr>
            <w:r>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2</w:t>
            </w:r>
          </w:p>
        </w:tc>
      </w:tr>
      <w:tr w:rsidR="00911068" w:rsidRPr="005216B7"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706FB6" w:rsidRDefault="00911068" w:rsidP="00E6116E">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911068" w:rsidRPr="002C2337" w:rsidRDefault="00911068" w:rsidP="00E6116E">
            <w:pPr>
              <w:contextualSpacing/>
              <w:jc w:val="both"/>
              <w:rPr>
                <w:lang w:val="kk-KZ"/>
              </w:rPr>
            </w:pPr>
            <w:r w:rsidRPr="002C2337">
              <w:rPr>
                <w:lang w:val="en-US"/>
              </w:rPr>
              <w:t xml:space="preserve">Practical (laboratory) classes 8. Legal system, its elements, signs, functions. </w:t>
            </w:r>
            <w:r w:rsidR="002C2337" w:rsidRPr="002C2337">
              <w:rPr>
                <w:lang w:val="en"/>
              </w:rPr>
              <w:t xml:space="preserve">The concept and essence of the legal system. The branch of law and its features. Discussion </w:t>
            </w:r>
            <w:r w:rsidR="00A05C3C">
              <w:rPr>
                <w:lang w:val="en"/>
              </w:rPr>
              <w:t xml:space="preserve">on </w:t>
            </w:r>
            <w:r w:rsidR="002C2337" w:rsidRPr="002C2337">
              <w:rPr>
                <w:lang w:val="en"/>
              </w:rPr>
              <w:t>features of law institutions.</w:t>
            </w:r>
          </w:p>
        </w:tc>
        <w:tc>
          <w:tcPr>
            <w:tcW w:w="1132" w:type="dxa"/>
            <w:tcBorders>
              <w:top w:val="single" w:sz="4" w:space="0" w:color="auto"/>
              <w:left w:val="single" w:sz="4" w:space="0" w:color="auto"/>
              <w:bottom w:val="single" w:sz="4" w:space="0" w:color="auto"/>
              <w:right w:val="single" w:sz="4" w:space="0" w:color="auto"/>
            </w:tcBorders>
            <w:hideMark/>
          </w:tcPr>
          <w:p w:rsidR="00911068" w:rsidRPr="005216B7" w:rsidRDefault="00911068" w:rsidP="00E6116E">
            <w:pPr>
              <w:contextualSpacing/>
              <w:jc w:val="center"/>
            </w:pPr>
            <w:r w:rsidRPr="005216B7">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5216B7" w:rsidRDefault="00911068" w:rsidP="00E6116E">
            <w:pPr>
              <w:contextualSpacing/>
              <w:jc w:val="center"/>
            </w:pPr>
            <w:r w:rsidRPr="005216B7">
              <w:t>5</w:t>
            </w:r>
          </w:p>
        </w:tc>
      </w:tr>
      <w:tr w:rsidR="00911068" w:rsidRPr="005216B7"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5216B7" w:rsidRDefault="00911068" w:rsidP="00E6116E">
            <w:pPr>
              <w:contextualSpacing/>
              <w:jc w:val="center"/>
            </w:pPr>
            <w:r w:rsidRPr="005216B7">
              <w:t>9</w:t>
            </w: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both"/>
              <w:rPr>
                <w:lang w:val="en-US"/>
              </w:rPr>
            </w:pPr>
            <w:r w:rsidRPr="00826550">
              <w:rPr>
                <w:lang w:val="en-US"/>
              </w:rPr>
              <w:t>Lecture</w:t>
            </w:r>
            <w:r w:rsidRPr="005216B7">
              <w:t xml:space="preserve"> 9. </w:t>
            </w:r>
            <w:r w:rsidRPr="00826550">
              <w:rPr>
                <w:lang w:val="en-US"/>
              </w:rPr>
              <w:t>Legal</w:t>
            </w:r>
            <w:r w:rsidRPr="005216B7">
              <w:t xml:space="preserve"> </w:t>
            </w:r>
            <w:r w:rsidRPr="00826550">
              <w:rPr>
                <w:lang w:val="en-US"/>
              </w:rPr>
              <w:t>norms</w:t>
            </w:r>
            <w:r w:rsidRPr="005216B7">
              <w:t xml:space="preserve"> </w:t>
            </w:r>
            <w:r w:rsidRPr="00826550">
              <w:rPr>
                <w:lang w:val="en-US"/>
              </w:rPr>
              <w:t>in</w:t>
            </w:r>
            <w:r w:rsidRPr="005216B7">
              <w:t xml:space="preserve"> </w:t>
            </w:r>
            <w:r w:rsidRPr="00826550">
              <w:rPr>
                <w:lang w:val="en-US"/>
              </w:rPr>
              <w:t>the</w:t>
            </w:r>
            <w:r w:rsidRPr="005216B7">
              <w:t xml:space="preserve"> </w:t>
            </w:r>
            <w:r w:rsidRPr="00826550">
              <w:rPr>
                <w:lang w:val="en-US"/>
              </w:rPr>
              <w:t>system</w:t>
            </w:r>
            <w:r w:rsidRPr="005216B7">
              <w:t xml:space="preserve"> </w:t>
            </w:r>
            <w:r w:rsidRPr="00826550">
              <w:rPr>
                <w:lang w:val="en-US"/>
              </w:rPr>
              <w:t>of</w:t>
            </w:r>
            <w:r w:rsidRPr="005216B7">
              <w:t xml:space="preserve"> </w:t>
            </w:r>
            <w:r w:rsidRPr="00826550">
              <w:rPr>
                <w:lang w:val="en-US"/>
              </w:rPr>
              <w:t>social</w:t>
            </w:r>
            <w:r w:rsidRPr="005216B7">
              <w:t xml:space="preserve"> </w:t>
            </w:r>
            <w:r w:rsidRPr="00826550">
              <w:rPr>
                <w:lang w:val="en-US"/>
              </w:rPr>
              <w:t xml:space="preserve">norms. </w:t>
            </w:r>
            <w:r w:rsidRPr="00826550">
              <w:rPr>
                <w:rStyle w:val="hps"/>
                <w:color w:val="222222"/>
                <w:lang w:val="en"/>
              </w:rPr>
              <w:t>Legal relationship</w:t>
            </w:r>
            <w:r w:rsidRPr="00826550">
              <w:rPr>
                <w:lang w:val="en-US"/>
              </w:rPr>
              <w:t xml:space="preserve"> </w:t>
            </w:r>
          </w:p>
        </w:tc>
        <w:tc>
          <w:tcPr>
            <w:tcW w:w="1132" w:type="dxa"/>
            <w:tcBorders>
              <w:top w:val="single" w:sz="4" w:space="0" w:color="auto"/>
              <w:left w:val="single" w:sz="4" w:space="0" w:color="auto"/>
              <w:bottom w:val="single" w:sz="4" w:space="0" w:color="auto"/>
              <w:right w:val="single" w:sz="4" w:space="0" w:color="auto"/>
            </w:tcBorders>
            <w:hideMark/>
          </w:tcPr>
          <w:p w:rsidR="00911068" w:rsidRPr="00C208C9" w:rsidRDefault="00C208C9" w:rsidP="00E6116E">
            <w:pPr>
              <w:contextualSpacing/>
              <w:jc w:val="center"/>
              <w:rPr>
                <w:lang w:val="en-US"/>
              </w:rPr>
            </w:pPr>
            <w:r>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2</w:t>
            </w:r>
          </w:p>
          <w:p w:rsidR="00911068" w:rsidRPr="005216B7" w:rsidRDefault="00911068" w:rsidP="00E6116E">
            <w:pPr>
              <w:contextualSpacing/>
              <w:jc w:val="center"/>
              <w:rPr>
                <w:lang w:val="en-US"/>
              </w:rPr>
            </w:pP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5216B7" w:rsidRDefault="00911068" w:rsidP="00E6116E">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911068" w:rsidRPr="00A05C3C" w:rsidRDefault="00911068" w:rsidP="00E6116E">
            <w:pPr>
              <w:contextualSpacing/>
              <w:jc w:val="both"/>
              <w:rPr>
                <w:lang w:val="en-US"/>
              </w:rPr>
            </w:pPr>
            <w:r w:rsidRPr="00A05C3C">
              <w:rPr>
                <w:lang w:val="en-US"/>
              </w:rPr>
              <w:t xml:space="preserve">Practical (laboratory) classes 9. Definition and signs of forms (sources) of law. </w:t>
            </w:r>
            <w:proofErr w:type="spellStart"/>
            <w:r w:rsidRPr="00A05C3C">
              <w:rPr>
                <w:lang w:val="en-US"/>
              </w:rPr>
              <w:t>Mononorms</w:t>
            </w:r>
            <w:proofErr w:type="spellEnd"/>
            <w:r w:rsidRPr="00A05C3C">
              <w:rPr>
                <w:lang w:val="en-US"/>
              </w:rPr>
              <w:t>, types of law. Structure of the legal norm. Types of dispositions, hypothesis, sanctions.</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5</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911068" w:rsidRPr="00A05C3C" w:rsidRDefault="00563B88" w:rsidP="00E6116E">
            <w:pPr>
              <w:contextualSpacing/>
              <w:jc w:val="both"/>
              <w:rPr>
                <w:lang w:val="en-US"/>
              </w:rPr>
            </w:pPr>
            <w:r w:rsidRPr="00A05C3C">
              <w:rPr>
                <w:lang w:val="en-US"/>
              </w:rPr>
              <w:t>SIW 1</w:t>
            </w:r>
            <w:r w:rsidR="00911068" w:rsidRPr="00A05C3C">
              <w:rPr>
                <w:lang w:val="en-US"/>
              </w:rPr>
              <w:t xml:space="preserve">. </w:t>
            </w:r>
            <w:r w:rsidR="00106DD5" w:rsidRPr="00A05C3C">
              <w:rPr>
                <w:lang w:val="en-US"/>
              </w:rPr>
              <w:t>SIW 1. Law of the Republic of Kazakhstan «On legal acts» dated April 6, 2016 № 480-V LRK.</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20194C" w:rsidP="00E6116E">
            <w:pPr>
              <w:contextualSpacing/>
              <w:jc w:val="center"/>
              <w:rPr>
                <w:lang w:val="en-US"/>
              </w:rPr>
            </w:pPr>
            <w:r>
              <w:rPr>
                <w:lang w:val="en-US"/>
              </w:rPr>
              <w:t>12</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r w:rsidRPr="00826550">
              <w:t>10</w:t>
            </w:r>
          </w:p>
        </w:tc>
        <w:tc>
          <w:tcPr>
            <w:tcW w:w="6360" w:type="dxa"/>
            <w:tcBorders>
              <w:top w:val="single" w:sz="4" w:space="0" w:color="auto"/>
              <w:left w:val="single" w:sz="4" w:space="0" w:color="auto"/>
              <w:bottom w:val="single" w:sz="4" w:space="0" w:color="auto"/>
              <w:right w:val="single" w:sz="4" w:space="0" w:color="auto"/>
            </w:tcBorders>
            <w:hideMark/>
          </w:tcPr>
          <w:p w:rsidR="00911068" w:rsidRPr="00A05C3C" w:rsidRDefault="00911068" w:rsidP="00E6116E">
            <w:pPr>
              <w:contextualSpacing/>
              <w:jc w:val="both"/>
              <w:rPr>
                <w:lang w:val="en-US"/>
              </w:rPr>
            </w:pPr>
            <w:r w:rsidRPr="00A05C3C">
              <w:rPr>
                <w:lang w:val="en-US"/>
              </w:rPr>
              <w:t>Lecture 10. Legal consciousness and legal culture. Structure of legal consciousness.</w:t>
            </w:r>
          </w:p>
        </w:tc>
        <w:tc>
          <w:tcPr>
            <w:tcW w:w="1132" w:type="dxa"/>
            <w:tcBorders>
              <w:top w:val="single" w:sz="4" w:space="0" w:color="auto"/>
              <w:left w:val="single" w:sz="4" w:space="0" w:color="auto"/>
              <w:bottom w:val="single" w:sz="4" w:space="0" w:color="auto"/>
              <w:right w:val="single" w:sz="4" w:space="0" w:color="auto"/>
            </w:tcBorders>
            <w:hideMark/>
          </w:tcPr>
          <w:p w:rsidR="00911068" w:rsidRPr="00C208C9" w:rsidRDefault="00C208C9" w:rsidP="00E6116E">
            <w:pPr>
              <w:contextualSpacing/>
              <w:jc w:val="center"/>
              <w:rPr>
                <w:lang w:val="en-US"/>
              </w:rPr>
            </w:pPr>
            <w:r>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2</w:t>
            </w:r>
          </w:p>
        </w:tc>
      </w:tr>
      <w:tr w:rsidR="00911068" w:rsidRPr="005216B7"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p>
        </w:tc>
        <w:tc>
          <w:tcPr>
            <w:tcW w:w="6360" w:type="dxa"/>
            <w:tcBorders>
              <w:top w:val="single" w:sz="4" w:space="0" w:color="auto"/>
              <w:left w:val="single" w:sz="4" w:space="0" w:color="auto"/>
              <w:bottom w:val="single" w:sz="4" w:space="0" w:color="auto"/>
              <w:right w:val="single" w:sz="4" w:space="0" w:color="auto"/>
            </w:tcBorders>
            <w:hideMark/>
          </w:tcPr>
          <w:p w:rsidR="00911068" w:rsidRDefault="00911068" w:rsidP="00E6116E">
            <w:pPr>
              <w:contextualSpacing/>
              <w:jc w:val="both"/>
              <w:rPr>
                <w:lang w:val="en-US"/>
              </w:rPr>
            </w:pPr>
            <w:r w:rsidRPr="00826550">
              <w:rPr>
                <w:lang w:val="en-US"/>
              </w:rPr>
              <w:t>Practical (laboratory) classes 10. Legal consciousness and legal culture</w:t>
            </w:r>
          </w:p>
          <w:p w:rsidR="005216B7" w:rsidRPr="005216B7" w:rsidRDefault="002C2337" w:rsidP="00E6116E">
            <w:pPr>
              <w:contextualSpacing/>
              <w:jc w:val="both"/>
              <w:rPr>
                <w:lang w:val="kk-KZ"/>
              </w:rPr>
            </w:pPr>
            <w:r>
              <w:rPr>
                <w:lang w:val="en"/>
              </w:rPr>
              <w:t xml:space="preserve">The concept and structure of justice. Discussion of the features of legal </w:t>
            </w:r>
            <w:r w:rsidRPr="00826550">
              <w:rPr>
                <w:lang w:val="en-US"/>
              </w:rPr>
              <w:t>consciousness</w:t>
            </w:r>
            <w:r>
              <w:rPr>
                <w:lang w:val="en"/>
              </w:rPr>
              <w:t xml:space="preserve"> of Kazakhstan. Legal nihilism and its features.</w:t>
            </w:r>
          </w:p>
        </w:tc>
        <w:tc>
          <w:tcPr>
            <w:tcW w:w="1132" w:type="dxa"/>
            <w:tcBorders>
              <w:top w:val="single" w:sz="4" w:space="0" w:color="auto"/>
              <w:left w:val="single" w:sz="4" w:space="0" w:color="auto"/>
              <w:bottom w:val="single" w:sz="4" w:space="0" w:color="auto"/>
              <w:right w:val="single" w:sz="4" w:space="0" w:color="auto"/>
            </w:tcBorders>
            <w:hideMark/>
          </w:tcPr>
          <w:p w:rsidR="00911068" w:rsidRPr="005216B7" w:rsidRDefault="00911068" w:rsidP="00E6116E">
            <w:pPr>
              <w:contextualSpacing/>
              <w:jc w:val="center"/>
            </w:pPr>
            <w:r w:rsidRPr="005216B7">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5216B7" w:rsidRDefault="00911068" w:rsidP="00E6116E">
            <w:pPr>
              <w:contextualSpacing/>
              <w:jc w:val="center"/>
            </w:pPr>
            <w:r w:rsidRPr="005216B7">
              <w:t>5</w:t>
            </w:r>
          </w:p>
        </w:tc>
      </w:tr>
      <w:tr w:rsidR="00911068" w:rsidRPr="005216B7"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5216B7" w:rsidRDefault="00911068" w:rsidP="00E6116E">
            <w:pPr>
              <w:contextualSpacing/>
              <w:jc w:val="center"/>
            </w:pP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563B88" w:rsidP="00E6116E">
            <w:pPr>
              <w:contextualSpacing/>
              <w:jc w:val="both"/>
              <w:rPr>
                <w:lang w:val="en-US"/>
              </w:rPr>
            </w:pPr>
            <w:r w:rsidRPr="00AC57C9">
              <w:rPr>
                <w:lang w:val="en-US"/>
              </w:rPr>
              <w:t>S</w:t>
            </w:r>
            <w:r>
              <w:rPr>
                <w:lang w:val="en-US"/>
              </w:rPr>
              <w:t>IW</w:t>
            </w:r>
            <w:r w:rsidRPr="005216B7">
              <w:t xml:space="preserve"> 2</w:t>
            </w:r>
            <w:r w:rsidR="00911068" w:rsidRPr="005216B7">
              <w:t xml:space="preserve">. </w:t>
            </w:r>
            <w:r w:rsidR="00911068" w:rsidRPr="00826550">
              <w:rPr>
                <w:lang w:val="en-US"/>
              </w:rPr>
              <w:t>Vectors</w:t>
            </w:r>
            <w:r w:rsidR="00911068" w:rsidRPr="005216B7">
              <w:t xml:space="preserve"> </w:t>
            </w:r>
            <w:r w:rsidR="00911068" w:rsidRPr="00826550">
              <w:rPr>
                <w:lang w:val="en-US"/>
              </w:rPr>
              <w:t>of</w:t>
            </w:r>
            <w:r w:rsidR="00911068" w:rsidRPr="005216B7">
              <w:t xml:space="preserve"> </w:t>
            </w:r>
            <w:r w:rsidR="00911068" w:rsidRPr="00826550">
              <w:rPr>
                <w:lang w:val="en-US"/>
              </w:rPr>
              <w:t>the</w:t>
            </w:r>
            <w:r w:rsidR="00911068" w:rsidRPr="005216B7">
              <w:t xml:space="preserve"> </w:t>
            </w:r>
            <w:r w:rsidR="00911068" w:rsidRPr="00826550">
              <w:rPr>
                <w:lang w:val="en-US"/>
              </w:rPr>
              <w:t>legal</w:t>
            </w:r>
            <w:r w:rsidR="00911068" w:rsidRPr="005216B7">
              <w:t xml:space="preserve"> </w:t>
            </w:r>
            <w:r w:rsidR="00911068" w:rsidRPr="00826550">
              <w:rPr>
                <w:lang w:val="en-US"/>
              </w:rPr>
              <w:t>culture in the conditions of integration.</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20194C" w:rsidP="00E6116E">
            <w:pPr>
              <w:contextualSpacing/>
              <w:jc w:val="center"/>
              <w:rPr>
                <w:lang w:val="en-US"/>
              </w:rPr>
            </w:pPr>
            <w:r>
              <w:rPr>
                <w:lang w:val="en-US"/>
              </w:rPr>
              <w:t>12</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5216B7" w:rsidRDefault="00911068" w:rsidP="00E6116E">
            <w:pPr>
              <w:contextualSpacing/>
              <w:jc w:val="center"/>
              <w:rPr>
                <w:lang w:val="en-US"/>
              </w:rPr>
            </w:pPr>
            <w:r w:rsidRPr="005216B7">
              <w:rPr>
                <w:lang w:val="en-US"/>
              </w:rPr>
              <w:t>11</w:t>
            </w: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both"/>
              <w:rPr>
                <w:u w:val="double"/>
                <w:lang w:val="en-US"/>
              </w:rPr>
            </w:pPr>
            <w:r w:rsidRPr="00826550">
              <w:rPr>
                <w:lang w:val="en-US"/>
              </w:rPr>
              <w:t>Lecture 11. Law-making. Types of law-making. Systematization of normative-legal acts.</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C208C9" w:rsidP="00E6116E">
            <w:pPr>
              <w:contextualSpacing/>
              <w:jc w:val="center"/>
              <w:rPr>
                <w:lang w:val="en-US"/>
              </w:rPr>
            </w:pPr>
            <w:r>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2</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911068" w:rsidP="00A05C3C">
            <w:pPr>
              <w:contextualSpacing/>
              <w:jc w:val="both"/>
              <w:rPr>
                <w:lang w:val="en-US"/>
              </w:rPr>
            </w:pPr>
            <w:r w:rsidRPr="00826550">
              <w:rPr>
                <w:lang w:val="en-US"/>
              </w:rPr>
              <w:t xml:space="preserve">Practical (laboratory) classes 11. Law-making. Mechanism of law </w:t>
            </w:r>
            <w:r w:rsidR="00A05C3C">
              <w:rPr>
                <w:lang w:val="en-US"/>
              </w:rPr>
              <w:t>making process</w:t>
            </w:r>
            <w:r w:rsidRPr="00826550">
              <w:rPr>
                <w:lang w:val="en-US"/>
              </w:rPr>
              <w:t xml:space="preserve"> in the Republic of Kazakhstan. Stages of law-making.</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5</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563B88" w:rsidP="00563B88">
            <w:pPr>
              <w:contextualSpacing/>
              <w:jc w:val="both"/>
              <w:rPr>
                <w:lang w:val="en-US"/>
              </w:rPr>
            </w:pPr>
            <w:r w:rsidRPr="00AC57C9">
              <w:rPr>
                <w:lang w:val="en-US"/>
              </w:rPr>
              <w:t>S</w:t>
            </w:r>
            <w:r>
              <w:rPr>
                <w:lang w:val="en-US"/>
              </w:rPr>
              <w:t>IW</w:t>
            </w:r>
            <w:r w:rsidR="00911068" w:rsidRPr="00826550">
              <w:rPr>
                <w:lang w:val="en-US"/>
              </w:rPr>
              <w:t xml:space="preserve"> </w:t>
            </w:r>
            <w:r>
              <w:rPr>
                <w:lang w:val="en-US"/>
              </w:rPr>
              <w:t>3</w:t>
            </w:r>
            <w:r w:rsidR="00911068" w:rsidRPr="00826550">
              <w:rPr>
                <w:lang w:val="en-US"/>
              </w:rPr>
              <w:t>. Types of codes, peculiarities of their adoption. Incorporation, consolidation, codification.</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EF19E8" w:rsidP="00E6116E">
            <w:pPr>
              <w:contextualSpacing/>
              <w:jc w:val="center"/>
              <w:rPr>
                <w:lang w:val="en-US"/>
              </w:rPr>
            </w:pPr>
            <w:r>
              <w:rPr>
                <w:lang w:val="en-US"/>
              </w:rPr>
              <w:t>10</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r w:rsidRPr="00826550">
              <w:t>12</w:t>
            </w: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both"/>
              <w:rPr>
                <w:lang w:val="en-US"/>
              </w:rPr>
            </w:pPr>
            <w:r w:rsidRPr="00826550">
              <w:rPr>
                <w:lang w:val="en-US"/>
              </w:rPr>
              <w:t>Lecture 12. Realization of the legal norms.</w:t>
            </w:r>
          </w:p>
        </w:tc>
        <w:tc>
          <w:tcPr>
            <w:tcW w:w="1132" w:type="dxa"/>
            <w:tcBorders>
              <w:top w:val="single" w:sz="4" w:space="0" w:color="auto"/>
              <w:left w:val="single" w:sz="4" w:space="0" w:color="auto"/>
              <w:bottom w:val="single" w:sz="4" w:space="0" w:color="auto"/>
              <w:right w:val="single" w:sz="4" w:space="0" w:color="auto"/>
            </w:tcBorders>
            <w:hideMark/>
          </w:tcPr>
          <w:p w:rsidR="00911068" w:rsidRPr="00C208C9" w:rsidRDefault="00C208C9" w:rsidP="00E6116E">
            <w:pPr>
              <w:contextualSpacing/>
              <w:jc w:val="center"/>
              <w:rPr>
                <w:lang w:val="en-US"/>
              </w:rPr>
            </w:pPr>
            <w:r>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r w:rsidRPr="00826550">
              <w:t>2</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p>
        </w:tc>
        <w:tc>
          <w:tcPr>
            <w:tcW w:w="6360" w:type="dxa"/>
            <w:tcBorders>
              <w:top w:val="single" w:sz="4" w:space="0" w:color="auto"/>
              <w:left w:val="single" w:sz="4" w:space="0" w:color="auto"/>
              <w:bottom w:val="single" w:sz="4" w:space="0" w:color="auto"/>
              <w:right w:val="single" w:sz="4" w:space="0" w:color="auto"/>
            </w:tcBorders>
            <w:hideMark/>
          </w:tcPr>
          <w:p w:rsidR="00911068" w:rsidRPr="005216B7" w:rsidRDefault="00911068" w:rsidP="00A05C3C">
            <w:pPr>
              <w:contextualSpacing/>
              <w:jc w:val="both"/>
              <w:rPr>
                <w:lang w:val="kk-KZ"/>
              </w:rPr>
            </w:pPr>
            <w:r w:rsidRPr="00826550">
              <w:rPr>
                <w:lang w:val="en-US"/>
              </w:rPr>
              <w:t>Practical (laboratory) classes 12. Peculiarities of realization of the legal norms (blankets, sending, etc.).</w:t>
            </w:r>
            <w:r w:rsidR="005216B7">
              <w:rPr>
                <w:lang w:val="kk-KZ"/>
              </w:rPr>
              <w:t xml:space="preserve"> </w:t>
            </w:r>
            <w:r w:rsidR="002C2337">
              <w:rPr>
                <w:lang w:val="en-US"/>
              </w:rPr>
              <w:t xml:space="preserve">To </w:t>
            </w:r>
            <w:r w:rsidR="002C2337">
              <w:rPr>
                <w:lang w:val="en"/>
              </w:rPr>
              <w:t xml:space="preserve">give examples of individual forms of realization of the </w:t>
            </w:r>
            <w:r w:rsidR="002C2337">
              <w:rPr>
                <w:lang w:val="en"/>
              </w:rPr>
              <w:t>law</w:t>
            </w:r>
            <w:r w:rsidR="002C2337">
              <w:rPr>
                <w:lang w:val="en"/>
              </w:rPr>
              <w:t xml:space="preserve">. </w:t>
            </w:r>
            <w:r w:rsidR="00A05C3C">
              <w:rPr>
                <w:lang w:val="en"/>
              </w:rPr>
              <w:t>To d</w:t>
            </w:r>
            <w:r w:rsidR="002C2337">
              <w:rPr>
                <w:lang w:val="en"/>
              </w:rPr>
              <w:t xml:space="preserve">iscuss </w:t>
            </w:r>
            <w:r w:rsidR="00A05C3C">
              <w:rPr>
                <w:lang w:val="en"/>
              </w:rPr>
              <w:t xml:space="preserve">on </w:t>
            </w:r>
            <w:r w:rsidR="002C2337">
              <w:rPr>
                <w:lang w:val="en"/>
              </w:rPr>
              <w:t>the features of the execution of the law.</w:t>
            </w:r>
          </w:p>
        </w:tc>
        <w:tc>
          <w:tcPr>
            <w:tcW w:w="1132" w:type="dxa"/>
            <w:tcBorders>
              <w:top w:val="single" w:sz="4" w:space="0" w:color="auto"/>
              <w:left w:val="single" w:sz="4" w:space="0" w:color="auto"/>
              <w:bottom w:val="single" w:sz="4" w:space="0" w:color="auto"/>
              <w:right w:val="single" w:sz="4" w:space="0" w:color="auto"/>
            </w:tcBorders>
            <w:hideMark/>
          </w:tcPr>
          <w:p w:rsidR="00911068" w:rsidRPr="005216B7" w:rsidRDefault="00911068" w:rsidP="00E6116E">
            <w:pPr>
              <w:contextualSpacing/>
              <w:jc w:val="center"/>
            </w:pPr>
            <w:r w:rsidRPr="005216B7">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5216B7" w:rsidRDefault="00911068" w:rsidP="00E6116E">
            <w:pPr>
              <w:contextualSpacing/>
              <w:jc w:val="center"/>
            </w:pPr>
            <w:r w:rsidRPr="005216B7">
              <w:t>5</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r w:rsidRPr="00826550">
              <w:t>13</w:t>
            </w: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both"/>
              <w:rPr>
                <w:lang w:val="en-US"/>
              </w:rPr>
            </w:pPr>
            <w:r w:rsidRPr="00826550">
              <w:rPr>
                <w:lang w:val="en-US"/>
              </w:rPr>
              <w:t>Lecture</w:t>
            </w:r>
            <w:r w:rsidRPr="005216B7">
              <w:t xml:space="preserve"> 13. </w:t>
            </w:r>
            <w:r w:rsidRPr="00826550">
              <w:rPr>
                <w:rStyle w:val="hps"/>
                <w:color w:val="222222"/>
                <w:lang w:val="en"/>
              </w:rPr>
              <w:t>The</w:t>
            </w:r>
            <w:r w:rsidRPr="005216B7">
              <w:rPr>
                <w:rStyle w:val="hps"/>
                <w:color w:val="222222"/>
              </w:rPr>
              <w:t xml:space="preserve"> </w:t>
            </w:r>
            <w:r w:rsidRPr="00826550">
              <w:rPr>
                <w:rStyle w:val="hps"/>
                <w:color w:val="222222"/>
                <w:lang w:val="en"/>
              </w:rPr>
              <w:t>mechanism</w:t>
            </w:r>
            <w:r w:rsidRPr="005216B7">
              <w:rPr>
                <w:color w:val="222222"/>
              </w:rPr>
              <w:t xml:space="preserve"> </w:t>
            </w:r>
            <w:r w:rsidRPr="00826550">
              <w:rPr>
                <w:rStyle w:val="hps"/>
                <w:color w:val="222222"/>
                <w:lang w:val="en"/>
              </w:rPr>
              <w:t>of</w:t>
            </w:r>
            <w:r w:rsidRPr="005216B7">
              <w:rPr>
                <w:rStyle w:val="hps"/>
                <w:color w:val="222222"/>
              </w:rPr>
              <w:t xml:space="preserve"> </w:t>
            </w:r>
            <w:r w:rsidRPr="00826550">
              <w:rPr>
                <w:rStyle w:val="hps"/>
                <w:color w:val="222222"/>
                <w:lang w:val="en"/>
              </w:rPr>
              <w:t>legal</w:t>
            </w:r>
            <w:r w:rsidRPr="005216B7">
              <w:rPr>
                <w:rStyle w:val="hps"/>
                <w:color w:val="222222"/>
              </w:rPr>
              <w:t xml:space="preserve"> </w:t>
            </w:r>
            <w:r w:rsidRPr="00826550">
              <w:rPr>
                <w:rStyle w:val="hps"/>
                <w:color w:val="222222"/>
                <w:lang w:val="en"/>
              </w:rPr>
              <w:t>regulation</w:t>
            </w:r>
            <w:r w:rsidRPr="005216B7">
              <w:rPr>
                <w:rStyle w:val="hps"/>
                <w:color w:val="222222"/>
              </w:rPr>
              <w:t xml:space="preserve"> </w:t>
            </w:r>
            <w:r w:rsidRPr="00826550">
              <w:rPr>
                <w:rStyle w:val="hps"/>
                <w:color w:val="222222"/>
                <w:lang w:val="en"/>
              </w:rPr>
              <w:t>and</w:t>
            </w:r>
            <w:r w:rsidRPr="005216B7">
              <w:rPr>
                <w:color w:val="222222"/>
              </w:rPr>
              <w:t xml:space="preserve"> </w:t>
            </w:r>
            <w:r w:rsidRPr="00826550">
              <w:rPr>
                <w:rStyle w:val="hps"/>
                <w:color w:val="222222"/>
                <w:lang w:val="en"/>
              </w:rPr>
              <w:t>legitimate behavior</w:t>
            </w:r>
            <w:r w:rsidRPr="00826550">
              <w:rPr>
                <w:color w:val="222222"/>
                <w:lang w:val="en"/>
              </w:rPr>
              <w:t>.</w:t>
            </w:r>
            <w:r w:rsidRPr="00826550">
              <w:rPr>
                <w:lang w:val="en-US"/>
              </w:rPr>
              <w:t xml:space="preserve"> Explanation of the legal norms</w:t>
            </w:r>
          </w:p>
        </w:tc>
        <w:tc>
          <w:tcPr>
            <w:tcW w:w="1132" w:type="dxa"/>
            <w:tcBorders>
              <w:top w:val="single" w:sz="4" w:space="0" w:color="auto"/>
              <w:left w:val="single" w:sz="4" w:space="0" w:color="auto"/>
              <w:bottom w:val="single" w:sz="4" w:space="0" w:color="auto"/>
              <w:right w:val="single" w:sz="4" w:space="0" w:color="auto"/>
            </w:tcBorders>
            <w:hideMark/>
          </w:tcPr>
          <w:p w:rsidR="00911068" w:rsidRPr="00C208C9" w:rsidRDefault="00C208C9" w:rsidP="00E6116E">
            <w:pPr>
              <w:contextualSpacing/>
              <w:jc w:val="center"/>
              <w:rPr>
                <w:lang w:val="en-US"/>
              </w:rPr>
            </w:pPr>
            <w: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2</w:t>
            </w:r>
          </w:p>
        </w:tc>
      </w:tr>
      <w:tr w:rsidR="00911068" w:rsidRPr="00886790"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p>
        </w:tc>
        <w:tc>
          <w:tcPr>
            <w:tcW w:w="6360" w:type="dxa"/>
            <w:tcBorders>
              <w:top w:val="single" w:sz="4" w:space="0" w:color="auto"/>
              <w:left w:val="single" w:sz="4" w:space="0" w:color="auto"/>
              <w:bottom w:val="single" w:sz="4" w:space="0" w:color="auto"/>
              <w:right w:val="single" w:sz="4" w:space="0" w:color="auto"/>
            </w:tcBorders>
            <w:hideMark/>
          </w:tcPr>
          <w:p w:rsidR="00911068" w:rsidRDefault="00911068" w:rsidP="00E6116E">
            <w:pPr>
              <w:contextualSpacing/>
              <w:jc w:val="both"/>
              <w:rPr>
                <w:rStyle w:val="hps"/>
                <w:color w:val="222222"/>
                <w:lang w:val="en"/>
              </w:rPr>
            </w:pPr>
            <w:r w:rsidRPr="00826550">
              <w:rPr>
                <w:lang w:val="en-US"/>
              </w:rPr>
              <w:t xml:space="preserve">Practical (laboratory) classes 13. </w:t>
            </w:r>
            <w:r w:rsidRPr="00826550">
              <w:rPr>
                <w:rStyle w:val="hps"/>
                <w:color w:val="222222"/>
                <w:lang w:val="en"/>
              </w:rPr>
              <w:t>The mechanism</w:t>
            </w:r>
            <w:r w:rsidRPr="00826550">
              <w:rPr>
                <w:color w:val="222222"/>
                <w:lang w:val="en"/>
              </w:rPr>
              <w:t xml:space="preserve"> </w:t>
            </w:r>
            <w:r w:rsidRPr="00826550">
              <w:rPr>
                <w:rStyle w:val="hps"/>
                <w:color w:val="222222"/>
                <w:lang w:val="en"/>
              </w:rPr>
              <w:t>of legal regulation and</w:t>
            </w:r>
            <w:r w:rsidRPr="00826550">
              <w:rPr>
                <w:color w:val="222222"/>
                <w:lang w:val="en"/>
              </w:rPr>
              <w:t xml:space="preserve"> </w:t>
            </w:r>
            <w:r w:rsidRPr="00826550">
              <w:rPr>
                <w:rStyle w:val="hps"/>
                <w:color w:val="222222"/>
                <w:lang w:val="en"/>
              </w:rPr>
              <w:t>legitimate behavior</w:t>
            </w:r>
          </w:p>
          <w:p w:rsidR="00886790" w:rsidRPr="00886790" w:rsidRDefault="002C2337" w:rsidP="00A05C3C">
            <w:pPr>
              <w:contextualSpacing/>
              <w:jc w:val="both"/>
              <w:rPr>
                <w:lang w:val="kk-KZ"/>
              </w:rPr>
            </w:pPr>
            <w:r>
              <w:rPr>
                <w:lang w:val="en"/>
              </w:rPr>
              <w:t xml:space="preserve">To </w:t>
            </w:r>
            <w:r>
              <w:rPr>
                <w:lang w:val="en"/>
              </w:rPr>
              <w:t>know</w:t>
            </w:r>
            <w:r>
              <w:rPr>
                <w:lang w:val="en"/>
              </w:rPr>
              <w:t xml:space="preserve"> the essence of legal regulation. T</w:t>
            </w:r>
            <w:r w:rsidR="00A05C3C">
              <w:rPr>
                <w:lang w:val="en"/>
              </w:rPr>
              <w:t>o t</w:t>
            </w:r>
            <w:r>
              <w:rPr>
                <w:lang w:val="en"/>
              </w:rPr>
              <w:t xml:space="preserve">alk about the main methods of the mechanism of legal regulation. </w:t>
            </w:r>
            <w:r w:rsidR="00A05C3C">
              <w:rPr>
                <w:lang w:val="en"/>
              </w:rPr>
              <w:t>To a</w:t>
            </w:r>
            <w:r>
              <w:rPr>
                <w:lang w:val="en"/>
              </w:rPr>
              <w:t>nalyze the main types of legitimate behavior.</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5</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86790" w:rsidRDefault="00911068" w:rsidP="00E6116E">
            <w:pPr>
              <w:contextualSpacing/>
              <w:jc w:val="center"/>
              <w:rPr>
                <w:lang w:val="en-US"/>
              </w:rPr>
            </w:pPr>
            <w:r w:rsidRPr="00886790">
              <w:rPr>
                <w:lang w:val="en-US"/>
              </w:rPr>
              <w:t>14</w:t>
            </w: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both"/>
              <w:rPr>
                <w:lang w:val="en-US"/>
              </w:rPr>
            </w:pPr>
            <w:r w:rsidRPr="00826550">
              <w:rPr>
                <w:lang w:val="en-US"/>
              </w:rPr>
              <w:t xml:space="preserve">Lecture 14. </w:t>
            </w:r>
            <w:r w:rsidRPr="00826550">
              <w:rPr>
                <w:rStyle w:val="hps"/>
                <w:color w:val="222222"/>
                <w:lang w:val="en"/>
              </w:rPr>
              <w:t>Flaws in the</w:t>
            </w:r>
            <w:r w:rsidRPr="00826550">
              <w:rPr>
                <w:color w:val="222222"/>
                <w:lang w:val="en"/>
              </w:rPr>
              <w:t xml:space="preserve"> </w:t>
            </w:r>
            <w:r w:rsidRPr="00826550">
              <w:rPr>
                <w:rStyle w:val="hps"/>
                <w:color w:val="222222"/>
                <w:lang w:val="en"/>
              </w:rPr>
              <w:t>law and</w:t>
            </w:r>
            <w:r w:rsidRPr="00826550">
              <w:rPr>
                <w:color w:val="222222"/>
                <w:lang w:val="en"/>
              </w:rPr>
              <w:t xml:space="preserve"> ways of its </w:t>
            </w:r>
            <w:r w:rsidRPr="00826550">
              <w:rPr>
                <w:rStyle w:val="hps"/>
                <w:color w:val="222222"/>
                <w:lang w:val="en"/>
              </w:rPr>
              <w:t>removing. Legitimacy</w:t>
            </w:r>
            <w:r w:rsidRPr="00826550">
              <w:rPr>
                <w:color w:val="222222"/>
                <w:lang w:val="en"/>
              </w:rPr>
              <w:t xml:space="preserve">, </w:t>
            </w:r>
            <w:r w:rsidRPr="00826550">
              <w:rPr>
                <w:rStyle w:val="hps"/>
                <w:color w:val="222222"/>
                <w:lang w:val="en"/>
              </w:rPr>
              <w:t xml:space="preserve">the </w:t>
            </w:r>
            <w:proofErr w:type="spellStart"/>
            <w:r w:rsidRPr="00826550">
              <w:rPr>
                <w:rStyle w:val="hps"/>
                <w:color w:val="222222"/>
                <w:lang w:val="en"/>
              </w:rPr>
              <w:t>nomocracy</w:t>
            </w:r>
            <w:proofErr w:type="spellEnd"/>
            <w:r w:rsidRPr="00826550">
              <w:rPr>
                <w:rStyle w:val="hps"/>
                <w:color w:val="222222"/>
                <w:lang w:val="en"/>
              </w:rPr>
              <w:t xml:space="preserve"> and human rights.</w:t>
            </w:r>
          </w:p>
        </w:tc>
        <w:tc>
          <w:tcPr>
            <w:tcW w:w="1132" w:type="dxa"/>
            <w:tcBorders>
              <w:top w:val="single" w:sz="4" w:space="0" w:color="auto"/>
              <w:left w:val="single" w:sz="4" w:space="0" w:color="auto"/>
              <w:bottom w:val="single" w:sz="4" w:space="0" w:color="auto"/>
              <w:right w:val="single" w:sz="4" w:space="0" w:color="auto"/>
            </w:tcBorders>
            <w:hideMark/>
          </w:tcPr>
          <w:p w:rsidR="00911068" w:rsidRPr="00C208C9" w:rsidRDefault="00C208C9" w:rsidP="00E6116E">
            <w:pPr>
              <w:contextualSpacing/>
              <w:jc w:val="center"/>
              <w:rPr>
                <w:lang w:val="en-US"/>
              </w:rPr>
            </w:pPr>
            <w:r>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2</w:t>
            </w:r>
          </w:p>
        </w:tc>
      </w:tr>
      <w:tr w:rsidR="00911068" w:rsidRPr="00886790"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p>
        </w:tc>
        <w:tc>
          <w:tcPr>
            <w:tcW w:w="6360" w:type="dxa"/>
            <w:tcBorders>
              <w:top w:val="single" w:sz="4" w:space="0" w:color="auto"/>
              <w:left w:val="single" w:sz="4" w:space="0" w:color="auto"/>
              <w:bottom w:val="single" w:sz="4" w:space="0" w:color="auto"/>
              <w:right w:val="single" w:sz="4" w:space="0" w:color="auto"/>
            </w:tcBorders>
            <w:hideMark/>
          </w:tcPr>
          <w:p w:rsidR="00911068" w:rsidRDefault="00911068" w:rsidP="00E6116E">
            <w:pPr>
              <w:contextualSpacing/>
              <w:jc w:val="both"/>
              <w:rPr>
                <w:rStyle w:val="hps"/>
                <w:color w:val="222222"/>
                <w:lang w:val="en"/>
              </w:rPr>
            </w:pPr>
            <w:r w:rsidRPr="00826550">
              <w:rPr>
                <w:lang w:val="en-US"/>
              </w:rPr>
              <w:t xml:space="preserve">Practical (laboratory) classes 14. </w:t>
            </w:r>
            <w:r w:rsidR="002C2337">
              <w:rPr>
                <w:rStyle w:val="hps"/>
                <w:color w:val="222222"/>
                <w:lang w:val="en"/>
              </w:rPr>
              <w:t xml:space="preserve">Omissions </w:t>
            </w:r>
            <w:r w:rsidRPr="00826550">
              <w:rPr>
                <w:rStyle w:val="hps"/>
                <w:color w:val="222222"/>
                <w:lang w:val="en"/>
              </w:rPr>
              <w:t xml:space="preserve"> in the</w:t>
            </w:r>
            <w:r w:rsidRPr="00826550">
              <w:rPr>
                <w:color w:val="222222"/>
                <w:lang w:val="en"/>
              </w:rPr>
              <w:t xml:space="preserve"> </w:t>
            </w:r>
            <w:r w:rsidRPr="00826550">
              <w:rPr>
                <w:rStyle w:val="hps"/>
                <w:color w:val="222222"/>
                <w:lang w:val="en"/>
              </w:rPr>
              <w:t>law and</w:t>
            </w:r>
            <w:r w:rsidRPr="00826550">
              <w:rPr>
                <w:color w:val="222222"/>
                <w:lang w:val="en"/>
              </w:rPr>
              <w:t xml:space="preserve"> ways of its </w:t>
            </w:r>
            <w:r w:rsidRPr="00826550">
              <w:rPr>
                <w:rStyle w:val="hps"/>
                <w:color w:val="222222"/>
                <w:lang w:val="en"/>
              </w:rPr>
              <w:t>removing</w:t>
            </w:r>
          </w:p>
          <w:p w:rsidR="00886790" w:rsidRPr="00886790" w:rsidRDefault="00A05C3C" w:rsidP="00A05C3C">
            <w:pPr>
              <w:contextualSpacing/>
              <w:jc w:val="both"/>
              <w:rPr>
                <w:lang w:val="kk-KZ"/>
              </w:rPr>
            </w:pPr>
            <w:r>
              <w:rPr>
                <w:lang w:val="en"/>
              </w:rPr>
              <w:t>To k</w:t>
            </w:r>
            <w:r w:rsidR="002C2337">
              <w:rPr>
                <w:lang w:val="en"/>
              </w:rPr>
              <w:t xml:space="preserve">now the features of the </w:t>
            </w:r>
            <w:r w:rsidR="002C2337">
              <w:rPr>
                <w:lang w:val="en"/>
              </w:rPr>
              <w:t>omissions</w:t>
            </w:r>
            <w:r w:rsidR="002C2337">
              <w:rPr>
                <w:lang w:val="en"/>
              </w:rPr>
              <w:t xml:space="preserve"> in the </w:t>
            </w:r>
            <w:r w:rsidR="002C2337">
              <w:rPr>
                <w:lang w:val="en"/>
              </w:rPr>
              <w:t>law</w:t>
            </w:r>
            <w:r w:rsidR="002C2337">
              <w:rPr>
                <w:lang w:val="en"/>
              </w:rPr>
              <w:t xml:space="preserve">. Contradictions of legal acts. </w:t>
            </w:r>
            <w:r>
              <w:rPr>
                <w:lang w:val="en"/>
              </w:rPr>
              <w:t>To g</w:t>
            </w:r>
            <w:r w:rsidR="002C2337">
              <w:rPr>
                <w:lang w:val="en"/>
              </w:rPr>
              <w:t>ive examples from the legislation of Kazakhstan.</w:t>
            </w:r>
          </w:p>
        </w:tc>
        <w:tc>
          <w:tcPr>
            <w:tcW w:w="1132" w:type="dxa"/>
            <w:tcBorders>
              <w:top w:val="single" w:sz="4" w:space="0" w:color="auto"/>
              <w:left w:val="single" w:sz="4" w:space="0" w:color="auto"/>
              <w:bottom w:val="single" w:sz="4" w:space="0" w:color="auto"/>
              <w:right w:val="single" w:sz="4" w:space="0" w:color="auto"/>
            </w:tcBorders>
            <w:hideMark/>
          </w:tcPr>
          <w:p w:rsidR="00911068" w:rsidRPr="00886790" w:rsidRDefault="00911068" w:rsidP="00E6116E">
            <w:pPr>
              <w:contextualSpacing/>
              <w:jc w:val="center"/>
              <w:rPr>
                <w:lang w:val="kk-KZ"/>
              </w:rPr>
            </w:pPr>
            <w:r w:rsidRPr="00886790">
              <w:rPr>
                <w:lang w:val="kk-KZ"/>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86790" w:rsidRDefault="00911068" w:rsidP="00E6116E">
            <w:pPr>
              <w:contextualSpacing/>
              <w:jc w:val="center"/>
              <w:rPr>
                <w:lang w:val="kk-KZ"/>
              </w:rPr>
            </w:pPr>
            <w:r w:rsidRPr="00886790">
              <w:rPr>
                <w:lang w:val="kk-KZ"/>
              </w:rPr>
              <w:t>5</w:t>
            </w:r>
          </w:p>
        </w:tc>
      </w:tr>
      <w:tr w:rsidR="00911068" w:rsidRPr="00886790"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86790" w:rsidRDefault="00911068" w:rsidP="00E6116E">
            <w:pPr>
              <w:contextualSpacing/>
              <w:jc w:val="center"/>
              <w:rPr>
                <w:lang w:val="kk-KZ"/>
              </w:rPr>
            </w:pPr>
            <w:r w:rsidRPr="00886790">
              <w:rPr>
                <w:lang w:val="kk-KZ"/>
              </w:rPr>
              <w:t>15</w:t>
            </w:r>
          </w:p>
        </w:tc>
        <w:tc>
          <w:tcPr>
            <w:tcW w:w="6360" w:type="dxa"/>
            <w:tcBorders>
              <w:top w:val="single" w:sz="4" w:space="0" w:color="auto"/>
              <w:left w:val="single" w:sz="4" w:space="0" w:color="auto"/>
              <w:bottom w:val="single" w:sz="4" w:space="0" w:color="auto"/>
              <w:right w:val="single" w:sz="4" w:space="0" w:color="auto"/>
            </w:tcBorders>
            <w:hideMark/>
          </w:tcPr>
          <w:p w:rsidR="00911068" w:rsidRPr="00886790" w:rsidRDefault="00911068" w:rsidP="00E6116E">
            <w:pPr>
              <w:contextualSpacing/>
              <w:jc w:val="both"/>
              <w:rPr>
                <w:lang w:val="kk-KZ"/>
              </w:rPr>
            </w:pPr>
            <w:r w:rsidRPr="00886790">
              <w:rPr>
                <w:lang w:val="kk-KZ"/>
              </w:rPr>
              <w:t xml:space="preserve">Lecture 15. </w:t>
            </w:r>
            <w:r w:rsidRPr="00886790">
              <w:rPr>
                <w:rStyle w:val="hps"/>
                <w:color w:val="222222"/>
                <w:lang w:val="kk-KZ"/>
              </w:rPr>
              <w:t>Offence</w:t>
            </w:r>
            <w:r w:rsidRPr="00886790">
              <w:rPr>
                <w:rStyle w:val="shorttext"/>
                <w:color w:val="222222"/>
                <w:lang w:val="kk-KZ"/>
              </w:rPr>
              <w:t xml:space="preserve"> </w:t>
            </w:r>
            <w:r w:rsidRPr="00886790">
              <w:rPr>
                <w:rStyle w:val="hps"/>
                <w:color w:val="222222"/>
                <w:lang w:val="kk-KZ"/>
              </w:rPr>
              <w:t>and</w:t>
            </w:r>
            <w:r w:rsidRPr="00886790">
              <w:rPr>
                <w:rStyle w:val="shorttext"/>
                <w:color w:val="222222"/>
                <w:lang w:val="kk-KZ"/>
              </w:rPr>
              <w:t xml:space="preserve"> </w:t>
            </w:r>
            <w:r w:rsidRPr="00886790">
              <w:rPr>
                <w:rStyle w:val="hps"/>
                <w:color w:val="222222"/>
                <w:lang w:val="kk-KZ"/>
              </w:rPr>
              <w:t>liability</w:t>
            </w:r>
          </w:p>
        </w:tc>
        <w:tc>
          <w:tcPr>
            <w:tcW w:w="1132" w:type="dxa"/>
            <w:tcBorders>
              <w:top w:val="single" w:sz="4" w:space="0" w:color="auto"/>
              <w:left w:val="single" w:sz="4" w:space="0" w:color="auto"/>
              <w:bottom w:val="single" w:sz="4" w:space="0" w:color="auto"/>
              <w:right w:val="single" w:sz="4" w:space="0" w:color="auto"/>
            </w:tcBorders>
            <w:hideMark/>
          </w:tcPr>
          <w:p w:rsidR="00911068" w:rsidRPr="00886790" w:rsidRDefault="00C208C9" w:rsidP="00E6116E">
            <w:pPr>
              <w:contextualSpacing/>
              <w:jc w:val="center"/>
              <w:rPr>
                <w:lang w:val="kk-KZ"/>
              </w:rPr>
            </w:pPr>
            <w:r w:rsidRPr="00886790">
              <w:rPr>
                <w:lang w:val="kk-KZ"/>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86790" w:rsidRDefault="00911068" w:rsidP="00E6116E">
            <w:pPr>
              <w:contextualSpacing/>
              <w:jc w:val="center"/>
              <w:rPr>
                <w:lang w:val="kk-KZ"/>
              </w:rPr>
            </w:pPr>
            <w:r w:rsidRPr="00886790">
              <w:rPr>
                <w:lang w:val="kk-KZ"/>
              </w:rPr>
              <w:t>2</w:t>
            </w:r>
          </w:p>
        </w:tc>
      </w:tr>
      <w:tr w:rsidR="00911068" w:rsidRPr="00886790"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86790" w:rsidRDefault="00911068" w:rsidP="00E6116E">
            <w:pPr>
              <w:contextualSpacing/>
              <w:jc w:val="center"/>
              <w:rPr>
                <w:lang w:val="kk-KZ"/>
              </w:rPr>
            </w:pPr>
          </w:p>
        </w:tc>
        <w:tc>
          <w:tcPr>
            <w:tcW w:w="6360" w:type="dxa"/>
            <w:tcBorders>
              <w:top w:val="single" w:sz="4" w:space="0" w:color="auto"/>
              <w:left w:val="single" w:sz="4" w:space="0" w:color="auto"/>
              <w:bottom w:val="single" w:sz="4" w:space="0" w:color="auto"/>
              <w:right w:val="single" w:sz="4" w:space="0" w:color="auto"/>
            </w:tcBorders>
            <w:hideMark/>
          </w:tcPr>
          <w:p w:rsidR="00911068" w:rsidRDefault="00911068" w:rsidP="00E6116E">
            <w:pPr>
              <w:contextualSpacing/>
              <w:jc w:val="both"/>
              <w:rPr>
                <w:rStyle w:val="hps"/>
                <w:color w:val="222222"/>
                <w:lang w:val="en"/>
              </w:rPr>
            </w:pPr>
            <w:r w:rsidRPr="00886790">
              <w:rPr>
                <w:lang w:val="kk-KZ"/>
              </w:rPr>
              <w:t>Practical (laboratory) classes 15.</w:t>
            </w:r>
            <w:r w:rsidRPr="00886790">
              <w:rPr>
                <w:rStyle w:val="hps"/>
                <w:color w:val="222222"/>
                <w:lang w:val="kk-KZ"/>
              </w:rPr>
              <w:t xml:space="preserve"> </w:t>
            </w:r>
            <w:r w:rsidR="002C2337">
              <w:rPr>
                <w:rStyle w:val="hps"/>
                <w:color w:val="222222"/>
                <w:lang w:val="en-US"/>
              </w:rPr>
              <w:t>Legal o</w:t>
            </w:r>
            <w:r w:rsidRPr="00886790">
              <w:rPr>
                <w:rStyle w:val="hps"/>
                <w:color w:val="222222"/>
                <w:lang w:val="kk-KZ"/>
              </w:rPr>
              <w:t>ffe</w:t>
            </w:r>
            <w:proofErr w:type="spellStart"/>
            <w:r w:rsidRPr="00826550">
              <w:rPr>
                <w:rStyle w:val="hps"/>
                <w:color w:val="222222"/>
                <w:lang w:val="en"/>
              </w:rPr>
              <w:t>nce</w:t>
            </w:r>
            <w:proofErr w:type="spellEnd"/>
            <w:r w:rsidRPr="00826550">
              <w:rPr>
                <w:rStyle w:val="shorttext"/>
                <w:color w:val="222222"/>
                <w:lang w:val="en"/>
              </w:rPr>
              <w:t xml:space="preserve"> </w:t>
            </w:r>
            <w:r w:rsidRPr="00826550">
              <w:rPr>
                <w:rStyle w:val="hps"/>
                <w:color w:val="222222"/>
                <w:lang w:val="en"/>
              </w:rPr>
              <w:t>and</w:t>
            </w:r>
            <w:r w:rsidRPr="00826550">
              <w:rPr>
                <w:rStyle w:val="shorttext"/>
                <w:color w:val="222222"/>
                <w:lang w:val="en"/>
              </w:rPr>
              <w:t xml:space="preserve"> </w:t>
            </w:r>
            <w:r w:rsidRPr="00826550">
              <w:rPr>
                <w:rStyle w:val="hps"/>
                <w:color w:val="222222"/>
                <w:lang w:val="en"/>
              </w:rPr>
              <w:t>liability</w:t>
            </w:r>
          </w:p>
          <w:p w:rsidR="00886790" w:rsidRPr="00886790" w:rsidRDefault="002C2337" w:rsidP="00A05C3C">
            <w:pPr>
              <w:contextualSpacing/>
              <w:jc w:val="both"/>
              <w:rPr>
                <w:lang w:val="kk-KZ"/>
              </w:rPr>
            </w:pPr>
            <w:r>
              <w:rPr>
                <w:lang w:val="en"/>
              </w:rPr>
              <w:t>To k</w:t>
            </w:r>
            <w:r>
              <w:rPr>
                <w:lang w:val="en"/>
              </w:rPr>
              <w:t xml:space="preserve">now the concept and nature of the </w:t>
            </w:r>
            <w:r>
              <w:rPr>
                <w:lang w:val="en"/>
              </w:rPr>
              <w:t xml:space="preserve">legal </w:t>
            </w:r>
            <w:r>
              <w:rPr>
                <w:lang w:val="en"/>
              </w:rPr>
              <w:t xml:space="preserve">offense. </w:t>
            </w:r>
            <w:r w:rsidR="00A05C3C">
              <w:rPr>
                <w:lang w:val="en"/>
              </w:rPr>
              <w:t>To d</w:t>
            </w:r>
            <w:r>
              <w:rPr>
                <w:lang w:val="en"/>
              </w:rPr>
              <w:t xml:space="preserve">isassemble the </w:t>
            </w:r>
            <w:r>
              <w:rPr>
                <w:lang w:val="en"/>
              </w:rPr>
              <w:t xml:space="preserve">legal </w:t>
            </w:r>
            <w:r>
              <w:rPr>
                <w:lang w:val="en"/>
              </w:rPr>
              <w:t>offense. T</w:t>
            </w:r>
            <w:r w:rsidR="00A05C3C">
              <w:rPr>
                <w:lang w:val="en"/>
              </w:rPr>
              <w:t>o t</w:t>
            </w:r>
            <w:bookmarkStart w:id="0" w:name="_GoBack"/>
            <w:bookmarkEnd w:id="0"/>
            <w:r>
              <w:rPr>
                <w:lang w:val="en"/>
              </w:rPr>
              <w:t>ell about the features of legal responsibility</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5</w:t>
            </w:r>
          </w:p>
        </w:tc>
      </w:tr>
      <w:tr w:rsidR="00911068" w:rsidRPr="00886790"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911068" w:rsidRPr="00706FB6" w:rsidRDefault="00563B88" w:rsidP="00E6116E">
            <w:pPr>
              <w:jc w:val="both"/>
              <w:rPr>
                <w:lang w:val="en-US"/>
              </w:rPr>
            </w:pPr>
            <w:r w:rsidRPr="00886790">
              <w:rPr>
                <w:lang w:val="en-US"/>
              </w:rPr>
              <w:t>Landmark control</w:t>
            </w:r>
            <w:r>
              <w:rPr>
                <w:lang w:val="kk-KZ"/>
              </w:rPr>
              <w:t xml:space="preserve"> № 2</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jc w:val="both"/>
              <w:rPr>
                <w:lang w:val="kk-KZ"/>
              </w:rPr>
            </w:pP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A5291C" w:rsidP="00E6116E">
            <w:pPr>
              <w:jc w:val="both"/>
              <w:rPr>
                <w:caps/>
                <w:lang w:val="en-US"/>
              </w:rPr>
            </w:pPr>
            <w:r>
              <w:rPr>
                <w:caps/>
                <w:lang w:val="en-US"/>
              </w:rPr>
              <w:t>10</w:t>
            </w:r>
          </w:p>
        </w:tc>
      </w:tr>
      <w:tr w:rsidR="00911068" w:rsidRPr="00886790"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911068" w:rsidRPr="00706FB6" w:rsidRDefault="00563B88" w:rsidP="00E6116E">
            <w:pPr>
              <w:jc w:val="both"/>
              <w:rPr>
                <w:lang w:val="kk-KZ"/>
              </w:rPr>
            </w:pPr>
            <w:r w:rsidRPr="00826550">
              <w:rPr>
                <w:lang w:val="en-US"/>
              </w:rPr>
              <w:t>Total</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jc w:val="both"/>
              <w:rPr>
                <w:lang w:val="kk-KZ"/>
              </w:rPr>
            </w:pPr>
          </w:p>
        </w:tc>
        <w:tc>
          <w:tcPr>
            <w:tcW w:w="1015" w:type="dxa"/>
            <w:tcBorders>
              <w:top w:val="single" w:sz="4" w:space="0" w:color="auto"/>
              <w:left w:val="single" w:sz="4" w:space="0" w:color="auto"/>
              <w:bottom w:val="single" w:sz="4" w:space="0" w:color="auto"/>
              <w:right w:val="single" w:sz="4" w:space="0" w:color="auto"/>
            </w:tcBorders>
            <w:hideMark/>
          </w:tcPr>
          <w:p w:rsidR="00911068" w:rsidRPr="00886790" w:rsidRDefault="00911068" w:rsidP="00E6116E">
            <w:pPr>
              <w:jc w:val="both"/>
              <w:rPr>
                <w:caps/>
                <w:lang w:val="en-US"/>
              </w:rPr>
            </w:pPr>
            <w:r w:rsidRPr="00826550">
              <w:rPr>
                <w:caps/>
                <w:lang w:val="kk-KZ"/>
              </w:rPr>
              <w:t>100</w:t>
            </w:r>
          </w:p>
        </w:tc>
      </w:tr>
      <w:tr w:rsidR="00911068" w:rsidRPr="00886790"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jc w:val="both"/>
              <w:rPr>
                <w:lang w:val="en-US"/>
              </w:rPr>
            </w:pPr>
            <w:r w:rsidRPr="00826550">
              <w:rPr>
                <w:lang w:val="en-US"/>
              </w:rPr>
              <w:t>Examination</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jc w:val="both"/>
              <w:rPr>
                <w:lang w:val="kk-KZ"/>
              </w:rPr>
            </w:pP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jc w:val="both"/>
              <w:rPr>
                <w:caps/>
                <w:lang w:val="kk-KZ"/>
              </w:rPr>
            </w:pPr>
            <w:r w:rsidRPr="00826550">
              <w:rPr>
                <w:caps/>
                <w:lang w:val="kk-KZ"/>
              </w:rPr>
              <w:t>100</w:t>
            </w:r>
          </w:p>
        </w:tc>
      </w:tr>
      <w:tr w:rsidR="00911068" w:rsidRPr="00886790"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86790" w:rsidRDefault="00911068" w:rsidP="00E6116E">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jc w:val="both"/>
              <w:rPr>
                <w:lang w:val="en-US"/>
              </w:rPr>
            </w:pPr>
            <w:r w:rsidRPr="00826550">
              <w:rPr>
                <w:lang w:val="en-US"/>
              </w:rPr>
              <w:t>Total</w:t>
            </w:r>
          </w:p>
        </w:tc>
        <w:tc>
          <w:tcPr>
            <w:tcW w:w="1132" w:type="dxa"/>
            <w:tcBorders>
              <w:top w:val="single" w:sz="4" w:space="0" w:color="auto"/>
              <w:left w:val="single" w:sz="4" w:space="0" w:color="auto"/>
              <w:bottom w:val="single" w:sz="4" w:space="0" w:color="auto"/>
              <w:right w:val="single" w:sz="4" w:space="0" w:color="auto"/>
            </w:tcBorders>
            <w:hideMark/>
          </w:tcPr>
          <w:p w:rsidR="00911068" w:rsidRPr="00C208C9" w:rsidRDefault="00C208C9" w:rsidP="00E6116E">
            <w:pPr>
              <w:jc w:val="both"/>
              <w:rPr>
                <w:lang w:val="en-US"/>
              </w:rPr>
            </w:pPr>
            <w:r>
              <w:rPr>
                <w:lang w:val="en-US"/>
              </w:rPr>
              <w:t>30</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EF19E8" w:rsidP="00E6116E">
            <w:pPr>
              <w:jc w:val="both"/>
              <w:rPr>
                <w:caps/>
                <w:lang w:val="kk-KZ"/>
              </w:rPr>
            </w:pPr>
            <w:r>
              <w:rPr>
                <w:caps/>
                <w:lang w:val="en-US"/>
              </w:rPr>
              <w:t>4</w:t>
            </w:r>
            <w:r w:rsidR="00911068" w:rsidRPr="00826550">
              <w:rPr>
                <w:caps/>
                <w:lang w:val="kk-KZ"/>
              </w:rPr>
              <w:t>00</w:t>
            </w:r>
          </w:p>
        </w:tc>
      </w:tr>
    </w:tbl>
    <w:p w:rsidR="004B1D98" w:rsidRDefault="004B1D98" w:rsidP="00E6116E">
      <w:pPr>
        <w:jc w:val="both"/>
        <w:rPr>
          <w:lang w:val="kk-KZ"/>
        </w:rPr>
      </w:pPr>
    </w:p>
    <w:p w:rsidR="004B1D98" w:rsidRPr="002A403D" w:rsidRDefault="004B1D98" w:rsidP="00E6116E">
      <w:pPr>
        <w:jc w:val="both"/>
        <w:rPr>
          <w:lang w:val="kk-KZ"/>
        </w:rPr>
      </w:pPr>
    </w:p>
    <w:p w:rsidR="00203CC5" w:rsidRDefault="00203CC5" w:rsidP="00E6116E">
      <w:pPr>
        <w:rPr>
          <w:lang w:val="en-US"/>
        </w:rPr>
      </w:pPr>
      <w:r w:rsidRPr="00826550">
        <w:rPr>
          <w:lang w:val="en-US"/>
        </w:rPr>
        <w:t xml:space="preserve">Head of </w:t>
      </w:r>
      <w:r>
        <w:rPr>
          <w:lang w:val="en-US"/>
        </w:rPr>
        <w:t>the m</w:t>
      </w:r>
      <w:r w:rsidRPr="00826550">
        <w:rPr>
          <w:lang w:val="en-US"/>
        </w:rPr>
        <w:t>ethod</w:t>
      </w:r>
      <w:r>
        <w:rPr>
          <w:lang w:val="en-US"/>
        </w:rPr>
        <w:t>ical bureau</w:t>
      </w:r>
      <w:r w:rsidRPr="00826550">
        <w:rPr>
          <w:lang w:val="en-US"/>
        </w:rPr>
        <w:t xml:space="preserve">: candidate of jurisprudence, </w:t>
      </w:r>
    </w:p>
    <w:p w:rsidR="00203CC5" w:rsidRDefault="00203CC5" w:rsidP="00E6116E">
      <w:pPr>
        <w:rPr>
          <w:lang w:val="en-US"/>
        </w:rPr>
      </w:pPr>
      <w:r w:rsidRPr="00826550">
        <w:rPr>
          <w:lang w:val="en-US"/>
        </w:rPr>
        <w:t xml:space="preserve">Associate professor          </w:t>
      </w:r>
      <w:r>
        <w:rPr>
          <w:lang w:val="en-US"/>
        </w:rPr>
        <w:t xml:space="preserve">                                                                             </w:t>
      </w:r>
      <w:proofErr w:type="spellStart"/>
      <w:r w:rsidR="00D720B9">
        <w:rPr>
          <w:lang w:val="en-US"/>
        </w:rPr>
        <w:t>Mashimbaeva</w:t>
      </w:r>
      <w:proofErr w:type="spellEnd"/>
      <w:r w:rsidR="00D720B9">
        <w:rPr>
          <w:lang w:val="en-US"/>
        </w:rPr>
        <w:t xml:space="preserve"> G.A</w:t>
      </w:r>
      <w:r w:rsidRPr="00826550">
        <w:rPr>
          <w:lang w:val="en-US"/>
        </w:rPr>
        <w:t>.</w:t>
      </w:r>
    </w:p>
    <w:p w:rsidR="00203CC5" w:rsidRPr="00826550" w:rsidRDefault="00203CC5" w:rsidP="00E6116E">
      <w:pPr>
        <w:rPr>
          <w:lang w:val="kk-KZ"/>
        </w:rPr>
      </w:pPr>
    </w:p>
    <w:p w:rsidR="00D720B9" w:rsidRDefault="00203CC5" w:rsidP="00E6116E">
      <w:pPr>
        <w:rPr>
          <w:lang w:val="en-US"/>
        </w:rPr>
      </w:pPr>
      <w:r w:rsidRPr="00826550">
        <w:rPr>
          <w:lang w:val="en-US"/>
        </w:rPr>
        <w:t xml:space="preserve">Head of the </w:t>
      </w:r>
      <w:proofErr w:type="gramStart"/>
      <w:r w:rsidRPr="00826550">
        <w:rPr>
          <w:lang w:val="en-US"/>
        </w:rPr>
        <w:t>International  Law</w:t>
      </w:r>
      <w:proofErr w:type="gramEnd"/>
      <w:r w:rsidRPr="00826550">
        <w:rPr>
          <w:lang w:val="en-US"/>
        </w:rPr>
        <w:t xml:space="preserve"> Department: </w:t>
      </w:r>
      <w:r w:rsidR="00D720B9" w:rsidRPr="00826550">
        <w:rPr>
          <w:lang w:val="en-US"/>
        </w:rPr>
        <w:t xml:space="preserve">candidate of jurisprudence, </w:t>
      </w:r>
    </w:p>
    <w:p w:rsidR="00D720B9" w:rsidRDefault="00D720B9" w:rsidP="00E6116E">
      <w:pPr>
        <w:rPr>
          <w:lang w:val="en-US"/>
        </w:rPr>
      </w:pPr>
      <w:r w:rsidRPr="00826550">
        <w:rPr>
          <w:lang w:val="en-US"/>
        </w:rPr>
        <w:t xml:space="preserve">Associate professor          </w:t>
      </w:r>
      <w:r>
        <w:rPr>
          <w:lang w:val="en-US"/>
        </w:rPr>
        <w:t xml:space="preserve">                                                                             </w:t>
      </w:r>
      <w:proofErr w:type="spellStart"/>
      <w:r w:rsidRPr="00826550">
        <w:rPr>
          <w:lang w:val="en-US"/>
        </w:rPr>
        <w:t>Sairambaeva</w:t>
      </w:r>
      <w:proofErr w:type="spellEnd"/>
      <w:r w:rsidRPr="00826550">
        <w:rPr>
          <w:lang w:val="en-US"/>
        </w:rPr>
        <w:t xml:space="preserve"> </w:t>
      </w:r>
      <w:proofErr w:type="spellStart"/>
      <w:r w:rsidRPr="00826550">
        <w:rPr>
          <w:lang w:val="en-US"/>
        </w:rPr>
        <w:t>Zh.T</w:t>
      </w:r>
      <w:proofErr w:type="spellEnd"/>
      <w:r w:rsidRPr="00826550">
        <w:rPr>
          <w:lang w:val="en-US"/>
        </w:rPr>
        <w:t>.</w:t>
      </w:r>
    </w:p>
    <w:p w:rsidR="00203CC5" w:rsidRDefault="00203CC5" w:rsidP="00E6116E">
      <w:pPr>
        <w:rPr>
          <w:rFonts w:eastAsia="Calibri"/>
          <w:lang w:val="en-US"/>
        </w:rPr>
      </w:pPr>
    </w:p>
    <w:p w:rsidR="005F7D82" w:rsidRPr="00203CC5" w:rsidRDefault="00203CC5" w:rsidP="00E6116E">
      <w:pPr>
        <w:rPr>
          <w:lang w:val="en-US"/>
        </w:rPr>
      </w:pPr>
      <w:r w:rsidRPr="00826550">
        <w:rPr>
          <w:rFonts w:eastAsia="Calibri"/>
          <w:lang w:val="kk-KZ"/>
        </w:rPr>
        <w:t>Compiler:</w:t>
      </w:r>
      <w:r w:rsidRPr="00826550">
        <w:rPr>
          <w:lang w:val="kk-KZ"/>
        </w:rPr>
        <w:t xml:space="preserve"> </w:t>
      </w:r>
      <w:r w:rsidRPr="00826550">
        <w:rPr>
          <w:lang w:val="en-US"/>
        </w:rPr>
        <w:t>candidate of jurisprudence, Associate professor</w:t>
      </w:r>
      <w:r w:rsidRPr="00826550">
        <w:rPr>
          <w:lang w:val="kk-KZ"/>
        </w:rPr>
        <w:t xml:space="preserve">                        </w:t>
      </w:r>
      <w:r w:rsidRPr="00826550">
        <w:rPr>
          <w:lang w:val="en-US"/>
        </w:rPr>
        <w:t xml:space="preserve">   </w:t>
      </w:r>
      <w:proofErr w:type="spellStart"/>
      <w:r w:rsidRPr="00826550">
        <w:rPr>
          <w:lang w:val="en-US"/>
        </w:rPr>
        <w:t>Omirzhanov</w:t>
      </w:r>
      <w:proofErr w:type="spellEnd"/>
      <w:r w:rsidRPr="00826550">
        <w:rPr>
          <w:lang w:val="en-US"/>
        </w:rPr>
        <w:t xml:space="preserve"> Y. T.</w:t>
      </w:r>
    </w:p>
    <w:sectPr w:rsidR="005F7D82" w:rsidRPr="00203C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56350"/>
    <w:multiLevelType w:val="multilevel"/>
    <w:tmpl w:val="7472B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7B3E76"/>
    <w:multiLevelType w:val="multilevel"/>
    <w:tmpl w:val="F1F0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880"/>
    <w:rsid w:val="00106DD5"/>
    <w:rsid w:val="001739CE"/>
    <w:rsid w:val="001D3B12"/>
    <w:rsid w:val="0020194C"/>
    <w:rsid w:val="00203CC5"/>
    <w:rsid w:val="00270DC2"/>
    <w:rsid w:val="002C2337"/>
    <w:rsid w:val="003229B9"/>
    <w:rsid w:val="00354F75"/>
    <w:rsid w:val="00480880"/>
    <w:rsid w:val="004B1D98"/>
    <w:rsid w:val="00517527"/>
    <w:rsid w:val="005216B7"/>
    <w:rsid w:val="00563B88"/>
    <w:rsid w:val="0058698B"/>
    <w:rsid w:val="005F7D82"/>
    <w:rsid w:val="00621D70"/>
    <w:rsid w:val="00623391"/>
    <w:rsid w:val="006D0DED"/>
    <w:rsid w:val="00716BD5"/>
    <w:rsid w:val="00790C3E"/>
    <w:rsid w:val="007D0170"/>
    <w:rsid w:val="007F0636"/>
    <w:rsid w:val="00886790"/>
    <w:rsid w:val="00911068"/>
    <w:rsid w:val="009472A3"/>
    <w:rsid w:val="00971386"/>
    <w:rsid w:val="00A05C3C"/>
    <w:rsid w:val="00A10AAD"/>
    <w:rsid w:val="00A5291C"/>
    <w:rsid w:val="00A7664E"/>
    <w:rsid w:val="00AB0AF0"/>
    <w:rsid w:val="00AD679D"/>
    <w:rsid w:val="00BD75B4"/>
    <w:rsid w:val="00C208C9"/>
    <w:rsid w:val="00D720B9"/>
    <w:rsid w:val="00E6116E"/>
    <w:rsid w:val="00EF19E8"/>
    <w:rsid w:val="00FB0C76"/>
    <w:rsid w:val="00FE5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9FFA3-025B-48DB-B507-4A75B62F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D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06D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nhideWhenUsed/>
    <w:qFormat/>
    <w:rsid w:val="004B1D9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B1D98"/>
    <w:rPr>
      <w:rFonts w:ascii="Times New Roman" w:eastAsia="Times New Roman" w:hAnsi="Times New Roman" w:cs="Times New Roman"/>
      <w:b/>
      <w:bCs/>
      <w:sz w:val="28"/>
      <w:szCs w:val="28"/>
      <w:lang w:eastAsia="ru-RU"/>
    </w:rPr>
  </w:style>
  <w:style w:type="character" w:styleId="a3">
    <w:name w:val="Hyperlink"/>
    <w:basedOn w:val="a0"/>
    <w:uiPriority w:val="99"/>
    <w:unhideWhenUsed/>
    <w:rsid w:val="004B1D98"/>
    <w:rPr>
      <w:color w:val="0000FF"/>
      <w:u w:val="single"/>
    </w:rPr>
  </w:style>
  <w:style w:type="character" w:customStyle="1" w:styleId="shorttext">
    <w:name w:val="short_text"/>
    <w:basedOn w:val="a0"/>
    <w:rsid w:val="004B1D98"/>
    <w:rPr>
      <w:rFonts w:ascii="Times New Roman" w:hAnsi="Times New Roman" w:cs="Times New Roman" w:hint="default"/>
    </w:rPr>
  </w:style>
  <w:style w:type="character" w:customStyle="1" w:styleId="hps">
    <w:name w:val="hps"/>
    <w:rsid w:val="001D3B12"/>
  </w:style>
  <w:style w:type="paragraph" w:styleId="a4">
    <w:name w:val="Body Text Indent"/>
    <w:basedOn w:val="a"/>
    <w:link w:val="a5"/>
    <w:rsid w:val="00911068"/>
    <w:pPr>
      <w:spacing w:after="120"/>
      <w:ind w:left="283"/>
    </w:pPr>
  </w:style>
  <w:style w:type="character" w:customStyle="1" w:styleId="a5">
    <w:name w:val="Основной текст с отступом Знак"/>
    <w:basedOn w:val="a0"/>
    <w:link w:val="a4"/>
    <w:rsid w:val="00911068"/>
    <w:rPr>
      <w:rFonts w:ascii="Times New Roman" w:eastAsia="Times New Roman" w:hAnsi="Times New Roman" w:cs="Times New Roman"/>
      <w:sz w:val="24"/>
      <w:szCs w:val="24"/>
      <w:lang w:eastAsia="ru-RU"/>
    </w:rPr>
  </w:style>
  <w:style w:type="paragraph" w:customStyle="1" w:styleId="11">
    <w:name w:val="Обычный1"/>
    <w:rsid w:val="00911068"/>
    <w:pPr>
      <w:spacing w:after="0" w:line="240" w:lineRule="auto"/>
    </w:pPr>
    <w:rPr>
      <w:rFonts w:ascii="Times New Roman" w:eastAsia="Times New Roman" w:hAnsi="Times New Roman" w:cs="Times New Roman"/>
      <w:sz w:val="28"/>
      <w:szCs w:val="20"/>
      <w:lang w:eastAsia="ru-RU"/>
    </w:rPr>
  </w:style>
  <w:style w:type="paragraph" w:styleId="a6">
    <w:name w:val="Body Text"/>
    <w:basedOn w:val="a"/>
    <w:link w:val="a7"/>
    <w:rsid w:val="00911068"/>
    <w:rPr>
      <w:sz w:val="28"/>
    </w:rPr>
  </w:style>
  <w:style w:type="character" w:customStyle="1" w:styleId="a7">
    <w:name w:val="Основной текст Знак"/>
    <w:basedOn w:val="a0"/>
    <w:link w:val="a6"/>
    <w:rsid w:val="00911068"/>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106DD5"/>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61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esbol_198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5</Pages>
  <Words>1655</Words>
  <Characters>9438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Омиржанов Есбол</cp:lastModifiedBy>
  <cp:revision>37</cp:revision>
  <dcterms:created xsi:type="dcterms:W3CDTF">2017-10-10T08:11:00Z</dcterms:created>
  <dcterms:modified xsi:type="dcterms:W3CDTF">2018-10-10T11:00:00Z</dcterms:modified>
</cp:coreProperties>
</file>